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29" w:rsidRPr="003A0A29" w:rsidRDefault="003A0A29" w:rsidP="003A0A29">
      <w:pPr>
        <w:shd w:val="clear" w:color="auto" w:fill="FFFFFF"/>
        <w:spacing w:after="0" w:line="240" w:lineRule="auto"/>
        <w:jc w:val="center"/>
        <w:rPr>
          <w:rFonts w:ascii="Arial" w:eastAsia="Times New Roman" w:hAnsi="Arial" w:cs="Arial"/>
          <w:color w:val="2B2B2B"/>
          <w:sz w:val="20"/>
          <w:szCs w:val="20"/>
        </w:rPr>
      </w:pPr>
      <w:r w:rsidRPr="003A0A29">
        <w:rPr>
          <w:rFonts w:ascii="Arial" w:eastAsia="Times New Roman" w:hAnsi="Arial" w:cs="Arial"/>
          <w:b/>
          <w:bCs/>
          <w:color w:val="2B2B2B"/>
          <w:sz w:val="24"/>
          <w:szCs w:val="24"/>
          <w:u w:val="single"/>
          <w:rtl/>
        </w:rPr>
        <w:t>חומר למבחן מעבר בספרות הערכה חלופית תשע"ח</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החומר למבחן המעבר בספרות הערכה חלופית אינו זהה עבור כל התלמידים.</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יש תלמידים שצריכים להשלים משימה על ספר קריאה, ויש תלמידים שצריכים להשלים משימה על "</w:t>
      </w:r>
      <w:proofErr w:type="spellStart"/>
      <w:r w:rsidRPr="003A0A29">
        <w:rPr>
          <w:rFonts w:ascii="Arial" w:eastAsia="Times New Roman" w:hAnsi="Arial" w:cs="Arial" w:hint="cs"/>
          <w:color w:val="2B2B2B"/>
          <w:sz w:val="24"/>
          <w:szCs w:val="24"/>
          <w:rtl/>
        </w:rPr>
        <w:t>חיזו</w:t>
      </w:r>
      <w:proofErr w:type="spellEnd"/>
      <w:r w:rsidRPr="003A0A29">
        <w:rPr>
          <w:rFonts w:ascii="Arial" w:eastAsia="Times New Roman" w:hAnsi="Arial" w:cs="Arial" w:hint="cs"/>
          <w:color w:val="2B2B2B"/>
          <w:sz w:val="24"/>
          <w:szCs w:val="24"/>
          <w:rtl/>
        </w:rPr>
        <w:t xml:space="preserve"> בטטה". כמו כן יש תלמידים שצריכים להשלים שתי משימות אלה.</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לפני שתבדוק מהו החומר עבורך, בדוק האם עליך להשלים:</w:t>
      </w:r>
    </w:p>
    <w:p w:rsidR="003A0A29" w:rsidRPr="003A0A29" w:rsidRDefault="003A0A29" w:rsidP="003A0A29">
      <w:pPr>
        <w:shd w:val="clear" w:color="auto" w:fill="FFFFFF"/>
        <w:spacing w:line="240" w:lineRule="auto"/>
        <w:ind w:left="72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ספר קריאה</w:t>
      </w:r>
    </w:p>
    <w:p w:rsidR="003A0A29" w:rsidRPr="003A0A29" w:rsidRDefault="003A0A29" w:rsidP="003A0A29">
      <w:pPr>
        <w:shd w:val="clear" w:color="auto" w:fill="FFFFFF"/>
        <w:spacing w:line="240" w:lineRule="auto"/>
        <w:ind w:left="72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w:t>
      </w:r>
      <w:proofErr w:type="spellStart"/>
      <w:r w:rsidRPr="003A0A29">
        <w:rPr>
          <w:rFonts w:ascii="Arial" w:eastAsia="Times New Roman" w:hAnsi="Arial" w:cs="Arial" w:hint="cs"/>
          <w:color w:val="2B2B2B"/>
          <w:sz w:val="24"/>
          <w:szCs w:val="24"/>
          <w:rtl/>
        </w:rPr>
        <w:t>חיזו</w:t>
      </w:r>
      <w:proofErr w:type="spellEnd"/>
      <w:r w:rsidRPr="003A0A29">
        <w:rPr>
          <w:rFonts w:ascii="Arial" w:eastAsia="Times New Roman" w:hAnsi="Arial" w:cs="Arial" w:hint="cs"/>
          <w:color w:val="2B2B2B"/>
          <w:sz w:val="24"/>
          <w:szCs w:val="24"/>
          <w:rtl/>
        </w:rPr>
        <w:t xml:space="preserve"> בטטה"</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תלמיד שאינו יודע איזו משימה עליו להשלים או לתקן יתייעץ בעניין עם המורה שלו לספרות.</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b/>
          <w:bCs/>
          <w:color w:val="2B2B2B"/>
          <w:sz w:val="24"/>
          <w:szCs w:val="24"/>
          <w:u w:val="single"/>
          <w:rtl/>
        </w:rPr>
        <w:t>להלן החומר לתלמידים שצריכים להשלים משימה על ספר קריאה:</w:t>
      </w:r>
    </w:p>
    <w:p w:rsidR="003A0A29" w:rsidRPr="003A0A29" w:rsidRDefault="003A0A29" w:rsidP="003A0A29">
      <w:pPr>
        <w:shd w:val="clear" w:color="auto" w:fill="FFFFFF"/>
        <w:spacing w:line="240" w:lineRule="auto"/>
        <w:ind w:left="72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1.    </w:t>
      </w:r>
      <w:r w:rsidRPr="003A0A29">
        <w:rPr>
          <w:rFonts w:ascii="Arial" w:eastAsia="Times New Roman" w:hAnsi="Arial" w:cs="Arial" w:hint="cs"/>
          <w:color w:val="2B2B2B"/>
          <w:sz w:val="24"/>
          <w:szCs w:val="24"/>
          <w:rtl/>
        </w:rPr>
        <w:t>בחר בספר קריאה מתוך הרשימה הבאה:</w:t>
      </w:r>
    </w:p>
    <w:p w:rsidR="003A0A29" w:rsidRPr="003A0A29" w:rsidRDefault="003A0A29" w:rsidP="003A0A29">
      <w:pPr>
        <w:shd w:val="clear" w:color="auto" w:fill="FFFFFF"/>
        <w:spacing w:line="240" w:lineRule="auto"/>
        <w:ind w:left="144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proofErr w:type="spellStart"/>
      <w:r w:rsidRPr="003A0A29">
        <w:rPr>
          <w:rFonts w:ascii="Arial" w:eastAsia="Times New Roman" w:hAnsi="Arial" w:cs="Arial" w:hint="cs"/>
          <w:color w:val="2B2B2B"/>
          <w:sz w:val="24"/>
          <w:szCs w:val="24"/>
          <w:rtl/>
        </w:rPr>
        <w:t>פרימו</w:t>
      </w:r>
      <w:proofErr w:type="spellEnd"/>
      <w:r w:rsidRPr="003A0A29">
        <w:rPr>
          <w:rFonts w:ascii="Arial" w:eastAsia="Times New Roman" w:hAnsi="Arial" w:cs="Arial" w:hint="cs"/>
          <w:color w:val="2B2B2B"/>
          <w:sz w:val="24"/>
          <w:szCs w:val="24"/>
          <w:rtl/>
        </w:rPr>
        <w:t xml:space="preserve"> לוי, </w:t>
      </w:r>
      <w:proofErr w:type="spellStart"/>
      <w:r w:rsidRPr="003A0A29">
        <w:rPr>
          <w:rFonts w:ascii="Arial" w:eastAsia="Times New Roman" w:hAnsi="Arial" w:cs="Arial" w:hint="cs"/>
          <w:color w:val="2B2B2B"/>
          <w:sz w:val="24"/>
          <w:szCs w:val="24"/>
          <w:rtl/>
        </w:rPr>
        <w:t>הזהו</w:t>
      </w:r>
      <w:proofErr w:type="spellEnd"/>
      <w:r w:rsidRPr="003A0A29">
        <w:rPr>
          <w:rFonts w:ascii="Arial" w:eastAsia="Times New Roman" w:hAnsi="Arial" w:cs="Arial" w:hint="cs"/>
          <w:color w:val="2B2B2B"/>
          <w:sz w:val="24"/>
          <w:szCs w:val="24"/>
          <w:rtl/>
        </w:rPr>
        <w:t xml:space="preserve"> אדם</w:t>
      </w:r>
    </w:p>
    <w:p w:rsidR="003A0A29" w:rsidRPr="003A0A29" w:rsidRDefault="003A0A29" w:rsidP="003A0A29">
      <w:pPr>
        <w:shd w:val="clear" w:color="auto" w:fill="FFFFFF"/>
        <w:spacing w:line="240" w:lineRule="auto"/>
        <w:ind w:left="144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 xml:space="preserve">סמי מיכאל, חצוצרה </w:t>
      </w:r>
      <w:proofErr w:type="spellStart"/>
      <w:r w:rsidRPr="003A0A29">
        <w:rPr>
          <w:rFonts w:ascii="Arial" w:eastAsia="Times New Roman" w:hAnsi="Arial" w:cs="Arial" w:hint="cs"/>
          <w:color w:val="2B2B2B"/>
          <w:sz w:val="24"/>
          <w:szCs w:val="24"/>
          <w:rtl/>
        </w:rPr>
        <w:t>בואדי</w:t>
      </w:r>
      <w:proofErr w:type="spellEnd"/>
    </w:p>
    <w:p w:rsidR="003A0A29" w:rsidRPr="003A0A29" w:rsidRDefault="003A0A29" w:rsidP="003A0A29">
      <w:pPr>
        <w:shd w:val="clear" w:color="auto" w:fill="FFFFFF"/>
        <w:spacing w:line="240" w:lineRule="auto"/>
        <w:ind w:left="144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 xml:space="preserve">אהרון אפלפלד, </w:t>
      </w:r>
      <w:proofErr w:type="spellStart"/>
      <w:r w:rsidRPr="003A0A29">
        <w:rPr>
          <w:rFonts w:ascii="Arial" w:eastAsia="Times New Roman" w:hAnsi="Arial" w:cs="Arial" w:hint="cs"/>
          <w:color w:val="2B2B2B"/>
          <w:sz w:val="24"/>
          <w:szCs w:val="24"/>
          <w:rtl/>
        </w:rPr>
        <w:t>קאטרינה</w:t>
      </w:r>
      <w:proofErr w:type="spellEnd"/>
    </w:p>
    <w:p w:rsidR="003A0A29" w:rsidRPr="003A0A29" w:rsidRDefault="003A0A29" w:rsidP="003A0A29">
      <w:pPr>
        <w:shd w:val="clear" w:color="auto" w:fill="FFFFFF"/>
        <w:spacing w:line="240" w:lineRule="auto"/>
        <w:ind w:left="144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עמוס עוז, מיכאל שלי</w:t>
      </w:r>
    </w:p>
    <w:p w:rsidR="003A0A29" w:rsidRPr="003A0A29" w:rsidRDefault="003A0A29" w:rsidP="003A0A29">
      <w:pPr>
        <w:shd w:val="clear" w:color="auto" w:fill="FFFFFF"/>
        <w:spacing w:line="240" w:lineRule="auto"/>
        <w:ind w:left="144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דוד גרוסמן, "סוס אחד נכנס לבר"</w:t>
      </w:r>
    </w:p>
    <w:p w:rsidR="003A0A29" w:rsidRPr="003A0A29" w:rsidRDefault="003A0A29" w:rsidP="003A0A29">
      <w:pPr>
        <w:shd w:val="clear" w:color="auto" w:fill="FFFFFF"/>
        <w:spacing w:line="240" w:lineRule="auto"/>
        <w:ind w:left="144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       </w:t>
      </w:r>
      <w:r w:rsidRPr="003A0A29">
        <w:rPr>
          <w:rFonts w:ascii="Arial" w:eastAsia="Times New Roman" w:hAnsi="Arial" w:cs="Arial" w:hint="cs"/>
          <w:color w:val="2B2B2B"/>
          <w:sz w:val="24"/>
          <w:szCs w:val="24"/>
          <w:rtl/>
        </w:rPr>
        <w:t>מיכל שלו, שבועת רחל</w:t>
      </w:r>
    </w:p>
    <w:p w:rsidR="003A0A29" w:rsidRPr="003A0A29" w:rsidRDefault="003A0A29" w:rsidP="003A0A29">
      <w:pPr>
        <w:shd w:val="clear" w:color="auto" w:fill="FFFFFF"/>
        <w:spacing w:line="240" w:lineRule="auto"/>
        <w:ind w:left="720"/>
        <w:rPr>
          <w:rFonts w:ascii="Arial" w:eastAsia="Times New Roman" w:hAnsi="Arial" w:cs="Arial"/>
          <w:color w:val="2B2B2B"/>
          <w:sz w:val="20"/>
          <w:szCs w:val="20"/>
          <w:rtl/>
        </w:rPr>
      </w:pPr>
      <w:r w:rsidRPr="003A0A29">
        <w:rPr>
          <w:rFonts w:ascii="Arial" w:eastAsia="Times New Roman" w:hAnsi="Arial" w:cs="Arial" w:hint="cs"/>
          <w:color w:val="2B2B2B"/>
          <w:sz w:val="24"/>
          <w:szCs w:val="24"/>
          <w:rtl/>
          <w:lang w:bidi="ar-SA"/>
        </w:rPr>
        <w:t> </w:t>
      </w:r>
    </w:p>
    <w:p w:rsidR="003A0A29" w:rsidRPr="003A0A29" w:rsidRDefault="003A0A29" w:rsidP="003A0A29">
      <w:pPr>
        <w:shd w:val="clear" w:color="auto" w:fill="FFFFFF"/>
        <w:spacing w:line="240" w:lineRule="auto"/>
        <w:ind w:left="720"/>
        <w:rPr>
          <w:rFonts w:ascii="Arial" w:eastAsia="Times New Roman" w:hAnsi="Arial" w:cs="Arial"/>
          <w:color w:val="2B2B2B"/>
          <w:sz w:val="20"/>
          <w:szCs w:val="20"/>
          <w:rtl/>
        </w:rPr>
      </w:pPr>
      <w:r w:rsidRPr="003A0A29">
        <w:rPr>
          <w:rFonts w:ascii="Arial" w:eastAsia="Times New Roman" w:hAnsi="Arial" w:cs="Arial"/>
          <w:b/>
          <w:bCs/>
          <w:color w:val="2B2B2B"/>
          <w:sz w:val="24"/>
          <w:szCs w:val="24"/>
          <w:rtl/>
        </w:rPr>
        <w:t>שימו לב!</w:t>
      </w:r>
      <w:r w:rsidRPr="003A0A29">
        <w:rPr>
          <w:rFonts w:ascii="Arial" w:eastAsia="Times New Roman" w:hAnsi="Arial" w:cs="Arial" w:hint="cs"/>
          <w:color w:val="2B2B2B"/>
          <w:sz w:val="24"/>
          <w:szCs w:val="24"/>
          <w:rtl/>
        </w:rPr>
        <w:t> תלמידים שכבר הגישו משימה על ספר קריאה במהלך השנה ונבחנים כעת על ספר נוסף צריכים לבחור בספר שונה מזה שכבר הגישו עליו עבודה במהלך השנה. לא ניתן להבחן על אותו ספר.</w:t>
      </w:r>
    </w:p>
    <w:p w:rsidR="003A0A29" w:rsidRPr="003A0A29" w:rsidRDefault="003A0A29" w:rsidP="003A0A29">
      <w:pPr>
        <w:shd w:val="clear" w:color="auto" w:fill="FFFFFF"/>
        <w:spacing w:line="240" w:lineRule="auto"/>
        <w:ind w:left="720"/>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 </w:t>
      </w:r>
    </w:p>
    <w:p w:rsidR="003A0A29" w:rsidRPr="003A0A29" w:rsidRDefault="003A0A29" w:rsidP="003A0A29">
      <w:pPr>
        <w:shd w:val="clear" w:color="auto" w:fill="FFFFFF"/>
        <w:spacing w:line="240" w:lineRule="auto"/>
        <w:ind w:left="72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2.    </w:t>
      </w:r>
      <w:r w:rsidRPr="003A0A29">
        <w:rPr>
          <w:rFonts w:ascii="Arial" w:eastAsia="Times New Roman" w:hAnsi="Arial" w:cs="Arial" w:hint="cs"/>
          <w:color w:val="2B2B2B"/>
          <w:sz w:val="24"/>
          <w:szCs w:val="24"/>
          <w:rtl/>
        </w:rPr>
        <w:t>קרא את הספר. מומלץ להגיע עם הספר לבחינה. ניתן להשתמש בו במהלך הבחינה. אין להשתמש בתקצירים או בדפי תקציר, אלא בספר המקורי בלבד.</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b/>
          <w:bCs/>
          <w:color w:val="2B2B2B"/>
          <w:sz w:val="24"/>
          <w:szCs w:val="24"/>
          <w:u w:val="single"/>
          <w:rtl/>
        </w:rPr>
        <w:t>להלן החומר לתלמידים שצריכים להשלים את המשימה על הסיפור "</w:t>
      </w:r>
      <w:proofErr w:type="spellStart"/>
      <w:r w:rsidRPr="003A0A29">
        <w:rPr>
          <w:rFonts w:ascii="Arial" w:eastAsia="Times New Roman" w:hAnsi="Arial" w:cs="Arial"/>
          <w:b/>
          <w:bCs/>
          <w:color w:val="2B2B2B"/>
          <w:sz w:val="24"/>
          <w:szCs w:val="24"/>
          <w:u w:val="single"/>
          <w:rtl/>
        </w:rPr>
        <w:t>חיזו</w:t>
      </w:r>
      <w:proofErr w:type="spellEnd"/>
      <w:r w:rsidRPr="003A0A29">
        <w:rPr>
          <w:rFonts w:ascii="Arial" w:eastAsia="Times New Roman" w:hAnsi="Arial" w:cs="Arial"/>
          <w:b/>
          <w:bCs/>
          <w:color w:val="2B2B2B"/>
          <w:sz w:val="24"/>
          <w:szCs w:val="24"/>
          <w:u w:val="single"/>
          <w:rtl/>
        </w:rPr>
        <w:t xml:space="preserve"> בטטה":</w:t>
      </w:r>
    </w:p>
    <w:p w:rsidR="003A0A29" w:rsidRPr="003A0A29" w:rsidRDefault="003A0A29" w:rsidP="003A0A29">
      <w:pPr>
        <w:shd w:val="clear" w:color="auto" w:fill="FFFFFF"/>
        <w:spacing w:line="240" w:lineRule="auto"/>
        <w:ind w:left="720" w:hanging="360"/>
        <w:rPr>
          <w:rFonts w:ascii="Arial" w:eastAsia="Times New Roman" w:hAnsi="Arial" w:cs="Arial"/>
          <w:color w:val="2B2B2B"/>
          <w:sz w:val="20"/>
          <w:szCs w:val="20"/>
          <w:rtl/>
        </w:rPr>
      </w:pPr>
      <w:r w:rsidRPr="003A0A29">
        <w:rPr>
          <w:rFonts w:ascii="Arial" w:eastAsia="Times New Roman" w:hAnsi="Arial" w:cs="Arial"/>
          <w:color w:val="2B2B2B"/>
          <w:sz w:val="24"/>
          <w:szCs w:val="24"/>
          <w:rtl/>
        </w:rPr>
        <w:t>1.    </w:t>
      </w:r>
      <w:r w:rsidRPr="003A0A29">
        <w:rPr>
          <w:rFonts w:ascii="Arial" w:eastAsia="Times New Roman" w:hAnsi="Arial" w:cs="Arial" w:hint="cs"/>
          <w:color w:val="2B2B2B"/>
          <w:sz w:val="24"/>
          <w:szCs w:val="24"/>
          <w:rtl/>
        </w:rPr>
        <w:t>קרא בעיון את הסיפור. יש להביא את המקראה לבחינה. תצטרך להשתמש בטקסט של הסיפור בבחינה.</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 </w:t>
      </w:r>
    </w:p>
    <w:p w:rsidR="003A0A29" w:rsidRPr="003A0A29" w:rsidRDefault="003A0A29" w:rsidP="003A0A29">
      <w:pPr>
        <w:shd w:val="clear" w:color="auto" w:fill="FFFFFF"/>
        <w:spacing w:after="0" w:line="240" w:lineRule="auto"/>
        <w:jc w:val="center"/>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בהצלחה,</w:t>
      </w:r>
    </w:p>
    <w:p w:rsidR="003A0A29" w:rsidRPr="003A0A29" w:rsidRDefault="003A0A29" w:rsidP="003A0A29">
      <w:pPr>
        <w:shd w:val="clear" w:color="auto" w:fill="FFFFFF"/>
        <w:spacing w:after="0" w:line="240" w:lineRule="auto"/>
        <w:jc w:val="center"/>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צוות ספרות</w:t>
      </w:r>
    </w:p>
    <w:p w:rsidR="003A0A29" w:rsidRPr="003A0A29" w:rsidRDefault="003A0A29" w:rsidP="003A0A29">
      <w:pPr>
        <w:shd w:val="clear" w:color="auto" w:fill="FFFFFF"/>
        <w:spacing w:after="0" w:line="240" w:lineRule="auto"/>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 </w:t>
      </w:r>
    </w:p>
    <w:p w:rsidR="003A0A29" w:rsidRPr="003A0A29" w:rsidRDefault="003A0A29" w:rsidP="003A0A29">
      <w:pPr>
        <w:shd w:val="clear" w:color="auto" w:fill="FFFFFF"/>
        <w:spacing w:line="240" w:lineRule="auto"/>
        <w:ind w:left="720"/>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 </w:t>
      </w:r>
    </w:p>
    <w:p w:rsidR="003A0A29" w:rsidRPr="003A0A29" w:rsidRDefault="003A0A29" w:rsidP="003A0A29">
      <w:pPr>
        <w:shd w:val="clear" w:color="auto" w:fill="FFFFFF"/>
        <w:spacing w:line="240" w:lineRule="auto"/>
        <w:ind w:left="720"/>
        <w:rPr>
          <w:rFonts w:ascii="Arial" w:eastAsia="Times New Roman" w:hAnsi="Arial" w:cs="Arial"/>
          <w:color w:val="2B2B2B"/>
          <w:sz w:val="20"/>
          <w:szCs w:val="20"/>
          <w:rtl/>
        </w:rPr>
      </w:pPr>
      <w:r w:rsidRPr="003A0A29">
        <w:rPr>
          <w:rFonts w:ascii="Arial" w:eastAsia="Times New Roman" w:hAnsi="Arial" w:cs="Arial" w:hint="cs"/>
          <w:color w:val="2B2B2B"/>
          <w:sz w:val="24"/>
          <w:szCs w:val="24"/>
          <w:rtl/>
        </w:rPr>
        <w:t> </w:t>
      </w:r>
    </w:p>
    <w:p w:rsidR="00241D4F" w:rsidRDefault="00241D4F">
      <w:pPr>
        <w:rPr>
          <w:rFonts w:hint="cs"/>
        </w:rPr>
      </w:pPr>
      <w:bookmarkStart w:id="0" w:name="_GoBack"/>
      <w:bookmarkEnd w:id="0"/>
    </w:p>
    <w:sectPr w:rsidR="00241D4F" w:rsidSect="00BD647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9"/>
    <w:rsid w:val="00241D4F"/>
    <w:rsid w:val="003A0A29"/>
    <w:rsid w:val="00BD64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55C8-28CF-43E7-817F-F3C6A34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997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dc:creator>
  <cp:keywords/>
  <dc:description/>
  <cp:lastModifiedBy>sarka</cp:lastModifiedBy>
  <cp:revision>1</cp:revision>
  <dcterms:created xsi:type="dcterms:W3CDTF">2018-06-14T07:43:00Z</dcterms:created>
  <dcterms:modified xsi:type="dcterms:W3CDTF">2018-06-14T07:43:00Z</dcterms:modified>
</cp:coreProperties>
</file>