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DD4614" w14:textId="77777777" w:rsidR="00D33396" w:rsidRDefault="00D33396" w:rsidP="00D33396">
      <w:pPr>
        <w:pStyle w:val="4"/>
        <w:rPr>
          <w:rtl/>
        </w:rPr>
      </w:pPr>
    </w:p>
    <w:p w14:paraId="59D62A7B" w14:textId="77777777" w:rsidR="00D33396" w:rsidRDefault="00D33396" w:rsidP="00D33396">
      <w:pPr>
        <w:pStyle w:val="4"/>
        <w:rPr>
          <w:rtl/>
        </w:rPr>
      </w:pPr>
    </w:p>
    <w:p w14:paraId="082899E3" w14:textId="77777777" w:rsidR="00D33396" w:rsidRPr="0026167D" w:rsidRDefault="00942C1B" w:rsidP="00E92970">
      <w:pPr>
        <w:spacing w:line="360" w:lineRule="auto"/>
        <w:jc w:val="center"/>
        <w:rPr>
          <w:b/>
          <w:bCs/>
          <w:u w:val="single"/>
          <w:rtl/>
        </w:rPr>
      </w:pPr>
      <w:r>
        <w:rPr>
          <w:rFonts w:hint="cs"/>
          <w:b/>
          <w:bCs/>
          <w:u w:val="single"/>
          <w:rtl/>
        </w:rPr>
        <w:t xml:space="preserve">אגרת </w:t>
      </w:r>
      <w:r w:rsidR="00E92970">
        <w:rPr>
          <w:rFonts w:hint="cs"/>
          <w:b/>
          <w:bCs/>
          <w:u w:val="single"/>
          <w:rtl/>
        </w:rPr>
        <w:t>לפת</w:t>
      </w:r>
      <w:r w:rsidR="00D33396" w:rsidRPr="0026167D">
        <w:rPr>
          <w:rFonts w:hint="cs"/>
          <w:b/>
          <w:bCs/>
          <w:u w:val="single"/>
          <w:rtl/>
        </w:rPr>
        <w:t>יחת שנה"ל תשפ"א</w:t>
      </w:r>
    </w:p>
    <w:p w14:paraId="18A44DD8" w14:textId="77777777" w:rsidR="00D33396" w:rsidRDefault="00E92970" w:rsidP="00D33396">
      <w:pPr>
        <w:spacing w:line="360" w:lineRule="auto"/>
        <w:rPr>
          <w:rtl/>
        </w:rPr>
      </w:pPr>
      <w:r>
        <w:rPr>
          <w:rFonts w:hint="cs"/>
          <w:rtl/>
        </w:rPr>
        <w:t xml:space="preserve">תלמידים </w:t>
      </w:r>
      <w:r w:rsidR="00D33396">
        <w:rPr>
          <w:rFonts w:hint="cs"/>
          <w:rtl/>
        </w:rPr>
        <w:t>מורים</w:t>
      </w:r>
      <w:r>
        <w:rPr>
          <w:rFonts w:hint="cs"/>
          <w:rtl/>
        </w:rPr>
        <w:t xml:space="preserve"> והורים</w:t>
      </w:r>
      <w:r w:rsidR="00D33396">
        <w:rPr>
          <w:rFonts w:hint="cs"/>
          <w:rtl/>
        </w:rPr>
        <w:t xml:space="preserve"> יקרים, </w:t>
      </w:r>
    </w:p>
    <w:p w14:paraId="724B09AB" w14:textId="77777777" w:rsidR="00D33396" w:rsidRDefault="00D33396" w:rsidP="0026167D">
      <w:pPr>
        <w:spacing w:line="360" w:lineRule="auto"/>
        <w:rPr>
          <w:rFonts w:cs="Narkisim"/>
          <w:rtl/>
        </w:rPr>
      </w:pPr>
      <w:r>
        <w:rPr>
          <w:rFonts w:cs="Narkisim" w:hint="cs"/>
          <w:rtl/>
        </w:rPr>
        <w:t>אנו נרגשים ושמחים לקראת פתיחת שנת הלימודים תשפ"א. שנה זו נפתחת בצל הגבלות הקורונה ועל כן החזרה, איננה דומה לפתיחת שנה רגילה ומוכרת. יחד עם זאת הקדשנו מחשבה ביצירת מערך הוראה למידה</w:t>
      </w:r>
      <w:r w:rsidR="0026167D">
        <w:rPr>
          <w:rFonts w:cs="Narkisim" w:hint="cs"/>
          <w:rtl/>
        </w:rPr>
        <w:t xml:space="preserve"> ותמיכה רגשית </w:t>
      </w:r>
      <w:r>
        <w:rPr>
          <w:rFonts w:cs="Narkisim" w:hint="cs"/>
          <w:rtl/>
        </w:rPr>
        <w:t>שי</w:t>
      </w:r>
      <w:r w:rsidR="0026167D">
        <w:rPr>
          <w:rFonts w:cs="Narkisim" w:hint="cs"/>
          <w:rtl/>
        </w:rPr>
        <w:t>י</w:t>
      </w:r>
      <w:r>
        <w:rPr>
          <w:rFonts w:cs="Narkisim" w:hint="cs"/>
          <w:rtl/>
        </w:rPr>
        <w:t xml:space="preserve">תן מענה לצרכים השונים של כלל באי בית הספר. </w:t>
      </w:r>
    </w:p>
    <w:p w14:paraId="43BED9C9" w14:textId="77777777" w:rsidR="00C65164" w:rsidRPr="00243D7D" w:rsidRDefault="00D33396" w:rsidP="00C65164">
      <w:pPr>
        <w:spacing w:line="360" w:lineRule="auto"/>
        <w:rPr>
          <w:rFonts w:cs="Narkisim"/>
          <w:b/>
          <w:bCs/>
          <w:u w:val="single"/>
          <w:rtl/>
        </w:rPr>
      </w:pPr>
      <w:r w:rsidRPr="00243D7D">
        <w:rPr>
          <w:rFonts w:cs="Narkisim" w:hint="cs"/>
          <w:b/>
          <w:bCs/>
          <w:u w:val="single"/>
          <w:rtl/>
        </w:rPr>
        <w:t xml:space="preserve">יום </w:t>
      </w:r>
      <w:r w:rsidR="00C65164" w:rsidRPr="00243D7D">
        <w:rPr>
          <w:rFonts w:cs="Narkisim" w:hint="cs"/>
          <w:b/>
          <w:bCs/>
          <w:u w:val="single"/>
          <w:rtl/>
        </w:rPr>
        <w:t xml:space="preserve">הלימודים 1/9/2020 </w:t>
      </w:r>
    </w:p>
    <w:p w14:paraId="0BB5C6D2" w14:textId="77777777" w:rsidR="00C65164" w:rsidRDefault="00C65164" w:rsidP="00C65164">
      <w:pPr>
        <w:spacing w:line="360" w:lineRule="auto"/>
        <w:rPr>
          <w:rFonts w:cs="Narkisim"/>
          <w:rtl/>
        </w:rPr>
      </w:pPr>
      <w:r>
        <w:rPr>
          <w:rFonts w:cs="Narkisim" w:hint="cs"/>
          <w:rtl/>
        </w:rPr>
        <w:t>כל תלמידי בית הספר יגיעו למפגש תחילת שנה עם מחנכי הכיתות. ההגעה לבית הספר תעשה באופן מדורג. המפגש הכיתתי יעשה בקפסולות.</w:t>
      </w:r>
    </w:p>
    <w:p w14:paraId="57990EC0" w14:textId="77777777" w:rsidR="00D33396" w:rsidRDefault="00D33396" w:rsidP="00D33396">
      <w:pPr>
        <w:numPr>
          <w:ilvl w:val="0"/>
          <w:numId w:val="1"/>
        </w:numPr>
        <w:spacing w:line="360" w:lineRule="auto"/>
        <w:rPr>
          <w:rFonts w:cs="Narkisim"/>
        </w:rPr>
      </w:pPr>
      <w:r>
        <w:rPr>
          <w:rFonts w:cs="Narkisim" w:hint="cs"/>
          <w:rtl/>
        </w:rPr>
        <w:t xml:space="preserve">שכבת י' : 10:00 </w:t>
      </w:r>
      <w:r>
        <w:rPr>
          <w:rFonts w:cs="Narkisim"/>
          <w:rtl/>
        </w:rPr>
        <w:t>–</w:t>
      </w:r>
      <w:r>
        <w:rPr>
          <w:rFonts w:cs="Narkisim" w:hint="cs"/>
          <w:rtl/>
        </w:rPr>
        <w:t xml:space="preserve"> 8:15</w:t>
      </w:r>
    </w:p>
    <w:p w14:paraId="25D7B8E3" w14:textId="77777777" w:rsidR="00D33396" w:rsidRDefault="00D33396" w:rsidP="002A7326">
      <w:pPr>
        <w:numPr>
          <w:ilvl w:val="0"/>
          <w:numId w:val="1"/>
        </w:numPr>
        <w:spacing w:line="360" w:lineRule="auto"/>
        <w:rPr>
          <w:rFonts w:cs="Narkisim"/>
        </w:rPr>
      </w:pPr>
      <w:r>
        <w:rPr>
          <w:rFonts w:cs="Narkisim" w:hint="cs"/>
          <w:rtl/>
        </w:rPr>
        <w:t>שכבה יא': 12:0</w:t>
      </w:r>
      <w:r w:rsidR="002A7326">
        <w:rPr>
          <w:rFonts w:cs="Narkisim" w:hint="cs"/>
          <w:rtl/>
        </w:rPr>
        <w:t>5</w:t>
      </w:r>
      <w:r>
        <w:rPr>
          <w:rFonts w:cs="Narkisim" w:hint="cs"/>
          <w:rtl/>
        </w:rPr>
        <w:t xml:space="preserve"> </w:t>
      </w:r>
      <w:r>
        <w:rPr>
          <w:rFonts w:cs="Narkisim"/>
          <w:rtl/>
        </w:rPr>
        <w:t>–</w:t>
      </w:r>
      <w:r>
        <w:rPr>
          <w:rFonts w:cs="Narkisim" w:hint="cs"/>
          <w:rtl/>
        </w:rPr>
        <w:t xml:space="preserve"> 10:30</w:t>
      </w:r>
    </w:p>
    <w:p w14:paraId="5FDCADD6" w14:textId="77777777" w:rsidR="00D33396" w:rsidRPr="000376C5" w:rsidRDefault="00D33396" w:rsidP="002A7326">
      <w:pPr>
        <w:numPr>
          <w:ilvl w:val="0"/>
          <w:numId w:val="1"/>
        </w:numPr>
        <w:spacing w:line="360" w:lineRule="auto"/>
        <w:rPr>
          <w:rFonts w:cs="Narkisim"/>
          <w:rtl/>
        </w:rPr>
      </w:pPr>
      <w:r>
        <w:rPr>
          <w:rFonts w:cs="Narkisim" w:hint="cs"/>
          <w:rtl/>
        </w:rPr>
        <w:t xml:space="preserve">שכבה </w:t>
      </w:r>
      <w:proofErr w:type="spellStart"/>
      <w:r>
        <w:rPr>
          <w:rFonts w:cs="Narkisim" w:hint="cs"/>
          <w:rtl/>
        </w:rPr>
        <w:t>יב</w:t>
      </w:r>
      <w:proofErr w:type="spellEnd"/>
      <w:r>
        <w:rPr>
          <w:rFonts w:cs="Narkisim" w:hint="cs"/>
          <w:rtl/>
        </w:rPr>
        <w:t>': 14:0</w:t>
      </w:r>
      <w:r w:rsidR="002A7326">
        <w:rPr>
          <w:rFonts w:cs="Narkisim" w:hint="cs"/>
          <w:rtl/>
        </w:rPr>
        <w:t>5</w:t>
      </w:r>
      <w:r>
        <w:rPr>
          <w:rFonts w:cs="Narkisim" w:hint="cs"/>
          <w:rtl/>
        </w:rPr>
        <w:t xml:space="preserve"> </w:t>
      </w:r>
      <w:r>
        <w:rPr>
          <w:rFonts w:cs="Narkisim"/>
          <w:rtl/>
        </w:rPr>
        <w:t>–</w:t>
      </w:r>
      <w:r>
        <w:rPr>
          <w:rFonts w:cs="Narkisim" w:hint="cs"/>
          <w:rtl/>
        </w:rPr>
        <w:t xml:space="preserve"> 12:30</w:t>
      </w:r>
    </w:p>
    <w:p w14:paraId="3005CE9F" w14:textId="77777777" w:rsidR="00C65164" w:rsidRDefault="00E92970" w:rsidP="00E92970">
      <w:pPr>
        <w:spacing w:line="360" w:lineRule="auto"/>
        <w:rPr>
          <w:rFonts w:cs="Narkisim"/>
          <w:rtl/>
        </w:rPr>
      </w:pPr>
      <w:r w:rsidRPr="00C65164">
        <w:rPr>
          <w:rFonts w:cs="Narkisim"/>
          <w:rtl/>
        </w:rPr>
        <w:t>בשעה הראשונה , קפסולה א</w:t>
      </w:r>
      <w:r w:rsidR="00C65164">
        <w:rPr>
          <w:rFonts w:cs="Narkisim" w:hint="cs"/>
          <w:rtl/>
        </w:rPr>
        <w:t>'</w:t>
      </w:r>
      <w:r w:rsidRPr="00C65164">
        <w:rPr>
          <w:rFonts w:cs="Narkisim"/>
          <w:rtl/>
        </w:rPr>
        <w:t xml:space="preserve"> </w:t>
      </w:r>
      <w:r w:rsidR="00C65164">
        <w:rPr>
          <w:rFonts w:cs="Narkisim" w:hint="cs"/>
          <w:rtl/>
        </w:rPr>
        <w:t>ת</w:t>
      </w:r>
      <w:r w:rsidR="00C15795">
        <w:rPr>
          <w:rFonts w:cs="Narkisim" w:hint="cs"/>
          <w:rtl/>
        </w:rPr>
        <w:t>י</w:t>
      </w:r>
      <w:r w:rsidR="00C65164">
        <w:rPr>
          <w:rFonts w:cs="Narkisim" w:hint="cs"/>
          <w:rtl/>
        </w:rPr>
        <w:t xml:space="preserve">פגש עם </w:t>
      </w:r>
      <w:proofErr w:type="spellStart"/>
      <w:r w:rsidR="00C65164">
        <w:rPr>
          <w:rFonts w:cs="Narkisim" w:hint="cs"/>
          <w:rtl/>
        </w:rPr>
        <w:t>מחנכ</w:t>
      </w:r>
      <w:proofErr w:type="spellEnd"/>
      <w:r>
        <w:rPr>
          <w:rFonts w:cs="Narkisim" w:hint="cs"/>
          <w:rtl/>
        </w:rPr>
        <w:t>/</w:t>
      </w:r>
      <w:r w:rsidR="00C65164">
        <w:rPr>
          <w:rFonts w:cs="Narkisim" w:hint="cs"/>
          <w:rtl/>
        </w:rPr>
        <w:t xml:space="preserve">ת הכיתה, </w:t>
      </w:r>
      <w:r w:rsidR="00C65164" w:rsidRPr="00C65164">
        <w:rPr>
          <w:rFonts w:cs="Narkisim"/>
          <w:rtl/>
        </w:rPr>
        <w:t>קפסולה ב</w:t>
      </w:r>
      <w:r w:rsidR="00C65164">
        <w:rPr>
          <w:rFonts w:cs="Narkisim" w:hint="cs"/>
          <w:rtl/>
        </w:rPr>
        <w:t>' תלמד</w:t>
      </w:r>
      <w:r w:rsidR="00C65164" w:rsidRPr="00C65164">
        <w:rPr>
          <w:rFonts w:cs="Narkisim"/>
          <w:rtl/>
        </w:rPr>
        <w:t xml:space="preserve"> את השימוש ב</w:t>
      </w:r>
      <w:r>
        <w:rPr>
          <w:rFonts w:cs="Narkisim" w:hint="cs"/>
          <w:rtl/>
        </w:rPr>
        <w:t>-</w:t>
      </w:r>
      <w:r w:rsidR="00C65164" w:rsidRPr="00C65164">
        <w:rPr>
          <w:rFonts w:cs="Narkisim"/>
          <w:rtl/>
        </w:rPr>
        <w:t xml:space="preserve"> </w:t>
      </w:r>
      <w:r w:rsidR="00C65164" w:rsidRPr="00C65164">
        <w:rPr>
          <w:rFonts w:cs="Narkisim"/>
        </w:rPr>
        <w:t>Google classroom</w:t>
      </w:r>
      <w:r w:rsidR="002646FA">
        <w:rPr>
          <w:rFonts w:cs="Narkisim" w:hint="cs"/>
          <w:rtl/>
        </w:rPr>
        <w:t xml:space="preserve"> או</w:t>
      </w:r>
      <w:r>
        <w:rPr>
          <w:rFonts w:cs="Narkisim" w:hint="cs"/>
          <w:rtl/>
        </w:rPr>
        <w:t xml:space="preserve"> תערוך</w:t>
      </w:r>
      <w:r w:rsidR="002646FA">
        <w:rPr>
          <w:rFonts w:cs="Narkisim" w:hint="cs"/>
          <w:rtl/>
        </w:rPr>
        <w:t xml:space="preserve"> שיעור </w:t>
      </w:r>
      <w:r>
        <w:rPr>
          <w:rFonts w:cs="Narkisim" w:hint="cs"/>
          <w:rtl/>
        </w:rPr>
        <w:t>היכרות עם מורה מקצועי .</w:t>
      </w:r>
      <w:r w:rsidR="002646FA">
        <w:rPr>
          <w:rFonts w:cs="Narkisim" w:hint="cs"/>
          <w:rtl/>
        </w:rPr>
        <w:t xml:space="preserve"> </w:t>
      </w:r>
      <w:r w:rsidR="00C65164">
        <w:rPr>
          <w:rFonts w:cs="Narkisim" w:hint="cs"/>
          <w:rtl/>
        </w:rPr>
        <w:t xml:space="preserve">בשעה השנייה יתחלפו הקפסולות. </w:t>
      </w:r>
    </w:p>
    <w:p w14:paraId="69D48878" w14:textId="77777777" w:rsidR="00C65164" w:rsidRDefault="00C65164" w:rsidP="00C65164">
      <w:pPr>
        <w:spacing w:line="360" w:lineRule="auto"/>
        <w:rPr>
          <w:rFonts w:cs="Narkisim"/>
          <w:rtl/>
        </w:rPr>
      </w:pPr>
    </w:p>
    <w:p w14:paraId="19845437" w14:textId="77777777" w:rsidR="00C65164" w:rsidRPr="00C15795" w:rsidRDefault="00C65164" w:rsidP="00C65164">
      <w:pPr>
        <w:spacing w:line="360" w:lineRule="auto"/>
        <w:rPr>
          <w:rFonts w:cs="Narkisim"/>
          <w:b/>
          <w:bCs/>
          <w:u w:val="single"/>
          <w:rtl/>
        </w:rPr>
      </w:pPr>
      <w:r w:rsidRPr="00C15795">
        <w:rPr>
          <w:rFonts w:cs="Narkisim" w:hint="cs"/>
          <w:b/>
          <w:bCs/>
          <w:u w:val="single"/>
          <w:rtl/>
        </w:rPr>
        <w:t>למידה בעת קורונה</w:t>
      </w:r>
    </w:p>
    <w:p w14:paraId="049F75AF" w14:textId="77777777" w:rsidR="00C65164" w:rsidRDefault="00C65164" w:rsidP="00C65164">
      <w:pPr>
        <w:spacing w:line="360" w:lineRule="auto"/>
        <w:rPr>
          <w:rFonts w:cs="Narkisim"/>
          <w:rtl/>
        </w:rPr>
      </w:pPr>
      <w:r>
        <w:rPr>
          <w:rFonts w:cs="Narkisim" w:hint="cs"/>
          <w:rtl/>
        </w:rPr>
        <w:t xml:space="preserve">למידה משולבת: פנים מול פנים (פיזית בבית הספר, למידה סינכרונית), למידה א- סינכרונית. </w:t>
      </w:r>
    </w:p>
    <w:p w14:paraId="74727AC9" w14:textId="77777777" w:rsidR="00C65164" w:rsidRDefault="00C65164" w:rsidP="00C65164">
      <w:pPr>
        <w:spacing w:line="360" w:lineRule="auto"/>
        <w:rPr>
          <w:rFonts w:cs="Narkisim"/>
          <w:rtl/>
        </w:rPr>
      </w:pPr>
      <w:r>
        <w:rPr>
          <w:rFonts w:cs="Narkisim" w:hint="cs"/>
          <w:rtl/>
        </w:rPr>
        <w:t xml:space="preserve">ההוראה פנים מול פנים מתבצעת </w:t>
      </w:r>
      <w:r>
        <w:rPr>
          <w:rFonts w:cs="Narkisim" w:hint="cs"/>
          <w:b/>
          <w:bCs/>
          <w:rtl/>
        </w:rPr>
        <w:t>ב</w:t>
      </w:r>
      <w:r w:rsidRPr="00C65164">
        <w:rPr>
          <w:rFonts w:cs="Narkisim" w:hint="cs"/>
          <w:b/>
          <w:bCs/>
          <w:rtl/>
        </w:rPr>
        <w:t>תוך ביה"ס</w:t>
      </w:r>
      <w:r>
        <w:rPr>
          <w:rFonts w:cs="Narkisim" w:hint="cs"/>
          <w:rtl/>
        </w:rPr>
        <w:t xml:space="preserve">. </w:t>
      </w:r>
    </w:p>
    <w:p w14:paraId="66DD6468" w14:textId="77777777" w:rsidR="003279DD" w:rsidRDefault="003279DD" w:rsidP="00C65164">
      <w:pPr>
        <w:spacing w:line="360" w:lineRule="auto"/>
        <w:rPr>
          <w:rFonts w:cs="Narkisim"/>
          <w:rtl/>
        </w:rPr>
      </w:pPr>
    </w:p>
    <w:p w14:paraId="5661DF7E" w14:textId="77777777" w:rsidR="00C65164" w:rsidRPr="00243D7D" w:rsidRDefault="00C65164" w:rsidP="00C65164">
      <w:pPr>
        <w:spacing w:line="360" w:lineRule="auto"/>
        <w:rPr>
          <w:rFonts w:cs="Narkisim"/>
          <w:b/>
          <w:bCs/>
          <w:u w:val="single"/>
          <w:rtl/>
        </w:rPr>
      </w:pPr>
      <w:r w:rsidRPr="00243D7D">
        <w:rPr>
          <w:rFonts w:cs="Narkisim" w:hint="cs"/>
          <w:b/>
          <w:bCs/>
          <w:u w:val="single"/>
          <w:rtl/>
        </w:rPr>
        <w:t>שכבה י'</w:t>
      </w:r>
    </w:p>
    <w:p w14:paraId="03C7CC54" w14:textId="77777777" w:rsidR="00D63517" w:rsidRDefault="00D63517" w:rsidP="00D63517">
      <w:pPr>
        <w:spacing w:line="360" w:lineRule="auto"/>
        <w:rPr>
          <w:rtl/>
        </w:rPr>
      </w:pPr>
      <w:r>
        <w:rPr>
          <w:rFonts w:hint="cs"/>
          <w:rtl/>
        </w:rPr>
        <w:t xml:space="preserve">כיתה י1 </w:t>
      </w:r>
      <w:r>
        <w:rPr>
          <w:rtl/>
        </w:rPr>
        <w:t>–</w:t>
      </w:r>
      <w:r>
        <w:rPr>
          <w:rFonts w:hint="cs"/>
          <w:rtl/>
        </w:rPr>
        <w:t xml:space="preserve"> אין חלוקה לקפסולות. כל הכיתה מגיעה בכל יום לביה"ס עפ"י מערכת השעות.</w:t>
      </w:r>
    </w:p>
    <w:p w14:paraId="22F6670B" w14:textId="77777777" w:rsidR="00D63517" w:rsidRDefault="00D63517" w:rsidP="00243D7D">
      <w:pPr>
        <w:spacing w:line="360" w:lineRule="auto"/>
        <w:rPr>
          <w:rtl/>
        </w:rPr>
      </w:pPr>
      <w:r>
        <w:rPr>
          <w:rFonts w:cs="Narkisim" w:hint="cs"/>
          <w:b/>
          <w:bCs/>
          <w:rtl/>
        </w:rPr>
        <w:t>יתר הכיתות</w:t>
      </w:r>
    </w:p>
    <w:tbl>
      <w:tblPr>
        <w:tblStyle w:val="a8"/>
        <w:bidiVisual/>
        <w:tblW w:w="9892" w:type="dxa"/>
        <w:tblLook w:val="04A0" w:firstRow="1" w:lastRow="0" w:firstColumn="1" w:lastColumn="0" w:noHBand="0" w:noVBand="1"/>
      </w:tblPr>
      <w:tblGrid>
        <w:gridCol w:w="1755"/>
        <w:gridCol w:w="1755"/>
        <w:gridCol w:w="1987"/>
        <w:gridCol w:w="2054"/>
        <w:gridCol w:w="2341"/>
      </w:tblGrid>
      <w:tr w:rsidR="00D63517" w14:paraId="68D9E036" w14:textId="77777777" w:rsidTr="00E87A5F">
        <w:tc>
          <w:tcPr>
            <w:tcW w:w="1755" w:type="dxa"/>
            <w:shd w:val="clear" w:color="auto" w:fill="D0CECE" w:themeFill="background2" w:themeFillShade="E6"/>
          </w:tcPr>
          <w:p w14:paraId="61DBD122" w14:textId="77777777" w:rsidR="00D63517" w:rsidRDefault="00D63517" w:rsidP="00397B2F">
            <w:pPr>
              <w:rPr>
                <w:rtl/>
              </w:rPr>
            </w:pPr>
            <w:r>
              <w:rPr>
                <w:rFonts w:hint="cs"/>
                <w:rtl/>
              </w:rPr>
              <w:t>שבוע למידה</w:t>
            </w:r>
          </w:p>
        </w:tc>
        <w:tc>
          <w:tcPr>
            <w:tcW w:w="1755" w:type="dxa"/>
            <w:shd w:val="clear" w:color="auto" w:fill="D0CECE" w:themeFill="background2" w:themeFillShade="E6"/>
          </w:tcPr>
          <w:p w14:paraId="48F2F1C6" w14:textId="77777777" w:rsidR="00D63517" w:rsidRDefault="00D63517" w:rsidP="00397B2F">
            <w:pPr>
              <w:rPr>
                <w:rtl/>
              </w:rPr>
            </w:pPr>
            <w:r>
              <w:rPr>
                <w:rFonts w:hint="cs"/>
                <w:rtl/>
              </w:rPr>
              <w:t>קפסולה</w:t>
            </w:r>
          </w:p>
        </w:tc>
        <w:tc>
          <w:tcPr>
            <w:tcW w:w="1987" w:type="dxa"/>
            <w:shd w:val="clear" w:color="auto" w:fill="D0CECE" w:themeFill="background2" w:themeFillShade="E6"/>
          </w:tcPr>
          <w:p w14:paraId="2B320C67" w14:textId="77777777" w:rsidR="00D63517" w:rsidRDefault="00D63517" w:rsidP="00397B2F">
            <w:pPr>
              <w:rPr>
                <w:rtl/>
              </w:rPr>
            </w:pPr>
            <w:r>
              <w:rPr>
                <w:rFonts w:hint="cs"/>
                <w:rtl/>
              </w:rPr>
              <w:t>למידה פיזית בביה"ס</w:t>
            </w:r>
          </w:p>
        </w:tc>
        <w:tc>
          <w:tcPr>
            <w:tcW w:w="2054" w:type="dxa"/>
            <w:shd w:val="clear" w:color="auto" w:fill="D0CECE" w:themeFill="background2" w:themeFillShade="E6"/>
          </w:tcPr>
          <w:p w14:paraId="3A128C3B" w14:textId="77777777" w:rsidR="00D63517" w:rsidRDefault="00D63517" w:rsidP="00397B2F">
            <w:pPr>
              <w:rPr>
                <w:rtl/>
              </w:rPr>
            </w:pPr>
            <w:r>
              <w:rPr>
                <w:rFonts w:hint="cs"/>
                <w:rtl/>
              </w:rPr>
              <w:t>למידה סינכרונית</w:t>
            </w:r>
          </w:p>
        </w:tc>
        <w:tc>
          <w:tcPr>
            <w:tcW w:w="2341" w:type="dxa"/>
            <w:shd w:val="clear" w:color="auto" w:fill="D0CECE" w:themeFill="background2" w:themeFillShade="E6"/>
          </w:tcPr>
          <w:p w14:paraId="749A91D7" w14:textId="77777777" w:rsidR="00D63517" w:rsidRDefault="00D63517" w:rsidP="00397B2F">
            <w:pPr>
              <w:rPr>
                <w:rtl/>
              </w:rPr>
            </w:pPr>
            <w:r>
              <w:rPr>
                <w:rFonts w:hint="cs"/>
                <w:rtl/>
              </w:rPr>
              <w:t xml:space="preserve">למידה א-סינכרונית </w:t>
            </w:r>
          </w:p>
        </w:tc>
      </w:tr>
      <w:tr w:rsidR="00D63517" w14:paraId="2058D55E" w14:textId="77777777" w:rsidTr="00E87A5F">
        <w:tc>
          <w:tcPr>
            <w:tcW w:w="1755" w:type="dxa"/>
            <w:vMerge w:val="restart"/>
          </w:tcPr>
          <w:p w14:paraId="097B623E" w14:textId="77777777" w:rsidR="00D63517" w:rsidRDefault="00D63517" w:rsidP="00397B2F">
            <w:pPr>
              <w:rPr>
                <w:rtl/>
              </w:rPr>
            </w:pPr>
            <w:r>
              <w:rPr>
                <w:rFonts w:hint="cs"/>
                <w:rtl/>
              </w:rPr>
              <w:t>שבוע 1</w:t>
            </w:r>
          </w:p>
        </w:tc>
        <w:tc>
          <w:tcPr>
            <w:tcW w:w="1755" w:type="dxa"/>
          </w:tcPr>
          <w:p w14:paraId="5D74AA35" w14:textId="77777777" w:rsidR="00D63517" w:rsidRDefault="00D63517" w:rsidP="00397B2F">
            <w:pPr>
              <w:rPr>
                <w:rtl/>
              </w:rPr>
            </w:pPr>
            <w:r>
              <w:rPr>
                <w:rFonts w:hint="cs"/>
                <w:rtl/>
              </w:rPr>
              <w:t>קפסולה א</w:t>
            </w:r>
          </w:p>
        </w:tc>
        <w:tc>
          <w:tcPr>
            <w:tcW w:w="1987" w:type="dxa"/>
          </w:tcPr>
          <w:p w14:paraId="5FB28A3E" w14:textId="77777777" w:rsidR="00D63517" w:rsidRDefault="00D63517" w:rsidP="00397B2F">
            <w:pPr>
              <w:rPr>
                <w:rtl/>
              </w:rPr>
            </w:pPr>
            <w:r>
              <w:rPr>
                <w:rFonts w:hint="cs"/>
                <w:rtl/>
              </w:rPr>
              <w:t>א, ד, ו</w:t>
            </w:r>
          </w:p>
        </w:tc>
        <w:tc>
          <w:tcPr>
            <w:tcW w:w="2054" w:type="dxa"/>
          </w:tcPr>
          <w:p w14:paraId="5F6E684E" w14:textId="77777777" w:rsidR="00D63517" w:rsidRDefault="00D63517" w:rsidP="00397B2F">
            <w:pPr>
              <w:rPr>
                <w:rtl/>
              </w:rPr>
            </w:pPr>
          </w:p>
        </w:tc>
        <w:tc>
          <w:tcPr>
            <w:tcW w:w="2341" w:type="dxa"/>
          </w:tcPr>
          <w:p w14:paraId="29A454E0" w14:textId="77777777" w:rsidR="00D63517" w:rsidRDefault="00D63517" w:rsidP="00397B2F">
            <w:pPr>
              <w:rPr>
                <w:rtl/>
              </w:rPr>
            </w:pPr>
            <w:r>
              <w:rPr>
                <w:rFonts w:hint="cs"/>
                <w:rtl/>
              </w:rPr>
              <w:t>ב, ג, ה</w:t>
            </w:r>
          </w:p>
        </w:tc>
      </w:tr>
      <w:tr w:rsidR="00D63517" w14:paraId="537B1F54" w14:textId="77777777" w:rsidTr="00E87A5F">
        <w:tc>
          <w:tcPr>
            <w:tcW w:w="1755" w:type="dxa"/>
            <w:vMerge/>
          </w:tcPr>
          <w:p w14:paraId="0AFE2F46" w14:textId="77777777" w:rsidR="00D63517" w:rsidRDefault="00D63517" w:rsidP="00397B2F">
            <w:pPr>
              <w:rPr>
                <w:rtl/>
              </w:rPr>
            </w:pPr>
          </w:p>
        </w:tc>
        <w:tc>
          <w:tcPr>
            <w:tcW w:w="1755" w:type="dxa"/>
          </w:tcPr>
          <w:p w14:paraId="546845C7" w14:textId="77777777" w:rsidR="00D63517" w:rsidRDefault="00D63517" w:rsidP="00397B2F">
            <w:pPr>
              <w:rPr>
                <w:rtl/>
              </w:rPr>
            </w:pPr>
            <w:r>
              <w:rPr>
                <w:rFonts w:hint="cs"/>
                <w:rtl/>
              </w:rPr>
              <w:t>קפסולה ב'</w:t>
            </w:r>
          </w:p>
        </w:tc>
        <w:tc>
          <w:tcPr>
            <w:tcW w:w="1987" w:type="dxa"/>
          </w:tcPr>
          <w:p w14:paraId="3F49C9B8" w14:textId="77777777" w:rsidR="00D63517" w:rsidRDefault="00D63517" w:rsidP="00397B2F">
            <w:pPr>
              <w:rPr>
                <w:rtl/>
              </w:rPr>
            </w:pPr>
            <w:r>
              <w:rPr>
                <w:rFonts w:hint="cs"/>
                <w:rtl/>
              </w:rPr>
              <w:t>ב, ג, ה</w:t>
            </w:r>
          </w:p>
        </w:tc>
        <w:tc>
          <w:tcPr>
            <w:tcW w:w="2054" w:type="dxa"/>
          </w:tcPr>
          <w:p w14:paraId="0CCC7D4D" w14:textId="77777777" w:rsidR="00D63517" w:rsidRDefault="00D63517" w:rsidP="00397B2F">
            <w:pPr>
              <w:rPr>
                <w:rtl/>
              </w:rPr>
            </w:pPr>
          </w:p>
        </w:tc>
        <w:tc>
          <w:tcPr>
            <w:tcW w:w="2341" w:type="dxa"/>
          </w:tcPr>
          <w:p w14:paraId="1BEFA434" w14:textId="77777777" w:rsidR="00D63517" w:rsidRDefault="00D63517" w:rsidP="00397B2F">
            <w:pPr>
              <w:rPr>
                <w:rtl/>
              </w:rPr>
            </w:pPr>
            <w:r>
              <w:rPr>
                <w:rFonts w:hint="cs"/>
                <w:rtl/>
              </w:rPr>
              <w:t>א, ד, ו</w:t>
            </w:r>
          </w:p>
        </w:tc>
      </w:tr>
      <w:tr w:rsidR="00D63517" w14:paraId="71A00E25" w14:textId="77777777" w:rsidTr="00E87A5F">
        <w:tc>
          <w:tcPr>
            <w:tcW w:w="1755" w:type="dxa"/>
            <w:vMerge w:val="restart"/>
          </w:tcPr>
          <w:p w14:paraId="356DBB73" w14:textId="77777777" w:rsidR="00D63517" w:rsidRDefault="00D63517" w:rsidP="00D63517">
            <w:pPr>
              <w:rPr>
                <w:rtl/>
              </w:rPr>
            </w:pPr>
            <w:r>
              <w:rPr>
                <w:rFonts w:hint="cs"/>
                <w:rtl/>
              </w:rPr>
              <w:t>שבוע 2</w:t>
            </w:r>
          </w:p>
        </w:tc>
        <w:tc>
          <w:tcPr>
            <w:tcW w:w="1755" w:type="dxa"/>
          </w:tcPr>
          <w:p w14:paraId="4DBCEDC3" w14:textId="77777777" w:rsidR="00D63517" w:rsidRDefault="00D63517" w:rsidP="00D63517">
            <w:pPr>
              <w:rPr>
                <w:rtl/>
              </w:rPr>
            </w:pPr>
            <w:r>
              <w:rPr>
                <w:rFonts w:hint="cs"/>
                <w:rtl/>
              </w:rPr>
              <w:t>קפסולה א</w:t>
            </w:r>
          </w:p>
        </w:tc>
        <w:tc>
          <w:tcPr>
            <w:tcW w:w="1987" w:type="dxa"/>
          </w:tcPr>
          <w:p w14:paraId="63FA3A83" w14:textId="77777777" w:rsidR="00D63517" w:rsidRDefault="00D63517" w:rsidP="00D63517">
            <w:pPr>
              <w:rPr>
                <w:rtl/>
              </w:rPr>
            </w:pPr>
            <w:r>
              <w:rPr>
                <w:rFonts w:hint="cs"/>
                <w:rtl/>
              </w:rPr>
              <w:t>ב, ג, ה</w:t>
            </w:r>
          </w:p>
        </w:tc>
        <w:tc>
          <w:tcPr>
            <w:tcW w:w="2054" w:type="dxa"/>
          </w:tcPr>
          <w:p w14:paraId="11A3AA48" w14:textId="77777777" w:rsidR="00D63517" w:rsidRDefault="00D63517" w:rsidP="00D63517">
            <w:pPr>
              <w:rPr>
                <w:rtl/>
              </w:rPr>
            </w:pPr>
          </w:p>
        </w:tc>
        <w:tc>
          <w:tcPr>
            <w:tcW w:w="2341" w:type="dxa"/>
          </w:tcPr>
          <w:p w14:paraId="4EC834D7" w14:textId="77777777" w:rsidR="00D63517" w:rsidRDefault="00D63517" w:rsidP="00D63517">
            <w:pPr>
              <w:rPr>
                <w:rtl/>
              </w:rPr>
            </w:pPr>
            <w:r>
              <w:rPr>
                <w:rFonts w:hint="cs"/>
                <w:rtl/>
              </w:rPr>
              <w:t>א, ד, ו</w:t>
            </w:r>
          </w:p>
        </w:tc>
      </w:tr>
      <w:tr w:rsidR="00D63517" w14:paraId="2E87C26D" w14:textId="77777777" w:rsidTr="00E87A5F">
        <w:tc>
          <w:tcPr>
            <w:tcW w:w="1755" w:type="dxa"/>
            <w:vMerge/>
          </w:tcPr>
          <w:p w14:paraId="244B8CD1" w14:textId="77777777" w:rsidR="00D63517" w:rsidRDefault="00D63517" w:rsidP="00D63517">
            <w:pPr>
              <w:rPr>
                <w:rtl/>
              </w:rPr>
            </w:pPr>
          </w:p>
        </w:tc>
        <w:tc>
          <w:tcPr>
            <w:tcW w:w="1755" w:type="dxa"/>
          </w:tcPr>
          <w:p w14:paraId="0165ECA5" w14:textId="77777777" w:rsidR="00D63517" w:rsidRDefault="00D63517" w:rsidP="00D63517">
            <w:pPr>
              <w:rPr>
                <w:rtl/>
              </w:rPr>
            </w:pPr>
            <w:r>
              <w:rPr>
                <w:rFonts w:hint="cs"/>
                <w:rtl/>
              </w:rPr>
              <w:t>קפסולה ב'</w:t>
            </w:r>
          </w:p>
        </w:tc>
        <w:tc>
          <w:tcPr>
            <w:tcW w:w="1987" w:type="dxa"/>
          </w:tcPr>
          <w:p w14:paraId="3E342AB1" w14:textId="77777777" w:rsidR="00D63517" w:rsidRDefault="00D63517" w:rsidP="00D63517">
            <w:pPr>
              <w:rPr>
                <w:rtl/>
              </w:rPr>
            </w:pPr>
            <w:r>
              <w:rPr>
                <w:rFonts w:hint="cs"/>
                <w:rtl/>
              </w:rPr>
              <w:t>א, ד, ו</w:t>
            </w:r>
          </w:p>
        </w:tc>
        <w:tc>
          <w:tcPr>
            <w:tcW w:w="2054" w:type="dxa"/>
          </w:tcPr>
          <w:p w14:paraId="72569D58" w14:textId="77777777" w:rsidR="00D63517" w:rsidRDefault="00D63517" w:rsidP="00D63517">
            <w:pPr>
              <w:rPr>
                <w:rtl/>
              </w:rPr>
            </w:pPr>
          </w:p>
        </w:tc>
        <w:tc>
          <w:tcPr>
            <w:tcW w:w="2341" w:type="dxa"/>
          </w:tcPr>
          <w:p w14:paraId="7FDF247D" w14:textId="77777777" w:rsidR="00D63517" w:rsidRDefault="00D63517" w:rsidP="00D63517">
            <w:pPr>
              <w:rPr>
                <w:rtl/>
              </w:rPr>
            </w:pPr>
            <w:r>
              <w:rPr>
                <w:rFonts w:hint="cs"/>
                <w:rtl/>
              </w:rPr>
              <w:t>ב, ג, ה</w:t>
            </w:r>
          </w:p>
        </w:tc>
      </w:tr>
    </w:tbl>
    <w:p w14:paraId="293AA28C" w14:textId="77777777" w:rsidR="00D63517" w:rsidRDefault="00D63517" w:rsidP="00C65164">
      <w:pPr>
        <w:spacing w:line="360" w:lineRule="auto"/>
        <w:rPr>
          <w:rFonts w:cs="Narkisim"/>
          <w:b/>
          <w:bCs/>
          <w:rtl/>
        </w:rPr>
      </w:pPr>
    </w:p>
    <w:p w14:paraId="497A8B42" w14:textId="77777777" w:rsidR="00D63517" w:rsidRDefault="00D63517" w:rsidP="00C65164">
      <w:pPr>
        <w:spacing w:line="360" w:lineRule="auto"/>
        <w:rPr>
          <w:rFonts w:cs="Narkisim"/>
          <w:b/>
          <w:bCs/>
          <w:rtl/>
        </w:rPr>
      </w:pPr>
    </w:p>
    <w:p w14:paraId="7D3D37DE" w14:textId="77777777" w:rsidR="00D63517" w:rsidRDefault="00D63517" w:rsidP="00C65164">
      <w:pPr>
        <w:spacing w:line="360" w:lineRule="auto"/>
        <w:rPr>
          <w:rFonts w:cs="Narkisim"/>
          <w:b/>
          <w:bCs/>
          <w:rtl/>
        </w:rPr>
      </w:pPr>
    </w:p>
    <w:p w14:paraId="30953822" w14:textId="77777777" w:rsidR="00243D7D" w:rsidRDefault="00243D7D" w:rsidP="00C65164">
      <w:pPr>
        <w:spacing w:line="360" w:lineRule="auto"/>
        <w:rPr>
          <w:rFonts w:cs="Narkisim"/>
          <w:b/>
          <w:bCs/>
          <w:rtl/>
        </w:rPr>
      </w:pPr>
    </w:p>
    <w:p w14:paraId="67974D30" w14:textId="77777777" w:rsidR="00243D7D" w:rsidRDefault="00243D7D" w:rsidP="00C65164">
      <w:pPr>
        <w:spacing w:line="360" w:lineRule="auto"/>
        <w:rPr>
          <w:rFonts w:cs="Narkisim"/>
          <w:b/>
          <w:bCs/>
          <w:rtl/>
        </w:rPr>
      </w:pPr>
    </w:p>
    <w:p w14:paraId="3279064D" w14:textId="77777777" w:rsidR="0026167D" w:rsidRDefault="0026167D">
      <w:pPr>
        <w:rPr>
          <w:rtl/>
        </w:rPr>
      </w:pPr>
    </w:p>
    <w:p w14:paraId="67F385F9" w14:textId="77777777" w:rsidR="00F36DB4" w:rsidRPr="00C15795" w:rsidRDefault="0026167D">
      <w:pPr>
        <w:rPr>
          <w:b/>
          <w:bCs/>
          <w:u w:val="single"/>
          <w:rtl/>
        </w:rPr>
      </w:pPr>
      <w:r w:rsidRPr="00C15795">
        <w:rPr>
          <w:rFonts w:hint="cs"/>
          <w:b/>
          <w:bCs/>
          <w:u w:val="single"/>
          <w:rtl/>
        </w:rPr>
        <w:t>שכבה יא'</w:t>
      </w:r>
    </w:p>
    <w:p w14:paraId="04677EAC" w14:textId="77777777" w:rsidR="0026167D" w:rsidRDefault="0026167D">
      <w:pPr>
        <w:rPr>
          <w:rtl/>
        </w:rPr>
      </w:pPr>
    </w:p>
    <w:p w14:paraId="11733E77" w14:textId="77777777" w:rsidR="0026167D" w:rsidRDefault="0026167D" w:rsidP="0026167D">
      <w:pPr>
        <w:rPr>
          <w:rtl/>
        </w:rPr>
      </w:pPr>
      <w:r>
        <w:rPr>
          <w:rFonts w:hint="cs"/>
          <w:rtl/>
        </w:rPr>
        <w:t>כיתה יא1 - אין חלוקה לקפסולות. כל הכיתה מגיעה בכל יום לביה"ס עפ"י מערכת השעות.</w:t>
      </w:r>
    </w:p>
    <w:p w14:paraId="0D3014A1" w14:textId="77777777" w:rsidR="0026167D" w:rsidRDefault="0026167D" w:rsidP="0026167D">
      <w:pPr>
        <w:rPr>
          <w:rtl/>
        </w:rPr>
      </w:pPr>
    </w:p>
    <w:p w14:paraId="08941D36" w14:textId="77777777" w:rsidR="0026167D" w:rsidRPr="0026167D" w:rsidRDefault="0026167D" w:rsidP="0026167D">
      <w:pPr>
        <w:rPr>
          <w:b/>
          <w:bCs/>
          <w:u w:val="single"/>
          <w:rtl/>
        </w:rPr>
      </w:pPr>
      <w:r w:rsidRPr="0026167D">
        <w:rPr>
          <w:rFonts w:hint="cs"/>
          <w:b/>
          <w:bCs/>
          <w:u w:val="single"/>
          <w:rtl/>
        </w:rPr>
        <w:t xml:space="preserve">כיתות יא2, יא7, יא8 </w:t>
      </w:r>
    </w:p>
    <w:p w14:paraId="3531675A" w14:textId="77777777" w:rsidR="0026167D" w:rsidRDefault="0026167D">
      <w:pPr>
        <w:rPr>
          <w:rtl/>
        </w:rPr>
      </w:pPr>
    </w:p>
    <w:tbl>
      <w:tblPr>
        <w:tblStyle w:val="a8"/>
        <w:bidiVisual/>
        <w:tblW w:w="9892" w:type="dxa"/>
        <w:tblLook w:val="04A0" w:firstRow="1" w:lastRow="0" w:firstColumn="1" w:lastColumn="0" w:noHBand="0" w:noVBand="1"/>
      </w:tblPr>
      <w:tblGrid>
        <w:gridCol w:w="1755"/>
        <w:gridCol w:w="1755"/>
        <w:gridCol w:w="1987"/>
        <w:gridCol w:w="2054"/>
        <w:gridCol w:w="2341"/>
      </w:tblGrid>
      <w:tr w:rsidR="002646FA" w14:paraId="408B102D" w14:textId="77777777" w:rsidTr="00E87A5F">
        <w:tc>
          <w:tcPr>
            <w:tcW w:w="1755" w:type="dxa"/>
            <w:shd w:val="clear" w:color="auto" w:fill="D0CECE" w:themeFill="background2" w:themeFillShade="E6"/>
          </w:tcPr>
          <w:p w14:paraId="4356AD27" w14:textId="77777777" w:rsidR="002646FA" w:rsidRDefault="002A7326" w:rsidP="00397B2F">
            <w:pPr>
              <w:rPr>
                <w:rtl/>
              </w:rPr>
            </w:pPr>
            <w:r>
              <w:rPr>
                <w:rFonts w:hint="cs"/>
                <w:rtl/>
              </w:rPr>
              <w:t>שבוע למידה</w:t>
            </w:r>
          </w:p>
        </w:tc>
        <w:tc>
          <w:tcPr>
            <w:tcW w:w="1755" w:type="dxa"/>
            <w:shd w:val="clear" w:color="auto" w:fill="D0CECE" w:themeFill="background2" w:themeFillShade="E6"/>
          </w:tcPr>
          <w:p w14:paraId="6F3D999E" w14:textId="77777777" w:rsidR="002646FA" w:rsidRDefault="002A7326" w:rsidP="00397B2F">
            <w:pPr>
              <w:rPr>
                <w:rtl/>
              </w:rPr>
            </w:pPr>
            <w:r>
              <w:rPr>
                <w:rFonts w:hint="cs"/>
                <w:rtl/>
              </w:rPr>
              <w:t>קפסולה</w:t>
            </w:r>
          </w:p>
        </w:tc>
        <w:tc>
          <w:tcPr>
            <w:tcW w:w="1987" w:type="dxa"/>
            <w:shd w:val="clear" w:color="auto" w:fill="D0CECE" w:themeFill="background2" w:themeFillShade="E6"/>
          </w:tcPr>
          <w:p w14:paraId="293B242E" w14:textId="77777777" w:rsidR="002646FA" w:rsidRDefault="002646FA" w:rsidP="00397B2F">
            <w:pPr>
              <w:rPr>
                <w:rtl/>
              </w:rPr>
            </w:pPr>
            <w:r>
              <w:rPr>
                <w:rFonts w:hint="cs"/>
                <w:rtl/>
              </w:rPr>
              <w:t>למידה פיזית בביה"ס</w:t>
            </w:r>
          </w:p>
        </w:tc>
        <w:tc>
          <w:tcPr>
            <w:tcW w:w="2054" w:type="dxa"/>
            <w:shd w:val="clear" w:color="auto" w:fill="D0CECE" w:themeFill="background2" w:themeFillShade="E6"/>
          </w:tcPr>
          <w:p w14:paraId="5CE7D432" w14:textId="77777777" w:rsidR="002646FA" w:rsidRDefault="002646FA" w:rsidP="00397B2F">
            <w:pPr>
              <w:rPr>
                <w:rtl/>
              </w:rPr>
            </w:pPr>
            <w:r>
              <w:rPr>
                <w:rFonts w:hint="cs"/>
                <w:rtl/>
              </w:rPr>
              <w:t>למידה סינכרונית</w:t>
            </w:r>
          </w:p>
        </w:tc>
        <w:tc>
          <w:tcPr>
            <w:tcW w:w="2341" w:type="dxa"/>
            <w:shd w:val="clear" w:color="auto" w:fill="D0CECE" w:themeFill="background2" w:themeFillShade="E6"/>
          </w:tcPr>
          <w:p w14:paraId="44C47A0D" w14:textId="77777777" w:rsidR="002646FA" w:rsidRDefault="002646FA" w:rsidP="00397B2F">
            <w:pPr>
              <w:rPr>
                <w:rtl/>
              </w:rPr>
            </w:pPr>
            <w:r>
              <w:rPr>
                <w:rFonts w:hint="cs"/>
                <w:rtl/>
              </w:rPr>
              <w:t xml:space="preserve">למידה א-סינכרונית </w:t>
            </w:r>
          </w:p>
        </w:tc>
      </w:tr>
      <w:tr w:rsidR="002646FA" w14:paraId="537DE6CD" w14:textId="77777777" w:rsidTr="00E87A5F">
        <w:tc>
          <w:tcPr>
            <w:tcW w:w="1755" w:type="dxa"/>
            <w:vMerge w:val="restart"/>
          </w:tcPr>
          <w:p w14:paraId="31F864D1" w14:textId="77777777" w:rsidR="002646FA" w:rsidRDefault="002646FA" w:rsidP="00397B2F">
            <w:pPr>
              <w:rPr>
                <w:rtl/>
              </w:rPr>
            </w:pPr>
            <w:r>
              <w:rPr>
                <w:rFonts w:hint="cs"/>
                <w:rtl/>
              </w:rPr>
              <w:t>שבוע 1</w:t>
            </w:r>
          </w:p>
        </w:tc>
        <w:tc>
          <w:tcPr>
            <w:tcW w:w="1755" w:type="dxa"/>
          </w:tcPr>
          <w:p w14:paraId="214070EE" w14:textId="77777777" w:rsidR="002646FA" w:rsidRDefault="002646FA" w:rsidP="00397B2F">
            <w:pPr>
              <w:rPr>
                <w:rtl/>
              </w:rPr>
            </w:pPr>
            <w:r>
              <w:rPr>
                <w:rFonts w:hint="cs"/>
                <w:rtl/>
              </w:rPr>
              <w:t>קפסולה א</w:t>
            </w:r>
          </w:p>
        </w:tc>
        <w:tc>
          <w:tcPr>
            <w:tcW w:w="1987" w:type="dxa"/>
          </w:tcPr>
          <w:p w14:paraId="40392D7B" w14:textId="77777777" w:rsidR="002646FA" w:rsidRDefault="002646FA" w:rsidP="00397B2F">
            <w:pPr>
              <w:rPr>
                <w:rtl/>
              </w:rPr>
            </w:pPr>
            <w:r>
              <w:rPr>
                <w:rFonts w:hint="cs"/>
                <w:rtl/>
              </w:rPr>
              <w:t>א, ג</w:t>
            </w:r>
          </w:p>
        </w:tc>
        <w:tc>
          <w:tcPr>
            <w:tcW w:w="2054" w:type="dxa"/>
          </w:tcPr>
          <w:p w14:paraId="6C92AB69" w14:textId="77777777" w:rsidR="002646FA" w:rsidRDefault="002646FA" w:rsidP="00397B2F">
            <w:pPr>
              <w:rPr>
                <w:rtl/>
              </w:rPr>
            </w:pPr>
            <w:r>
              <w:rPr>
                <w:rFonts w:hint="cs"/>
                <w:rtl/>
              </w:rPr>
              <w:t>ד, ו</w:t>
            </w:r>
          </w:p>
        </w:tc>
        <w:tc>
          <w:tcPr>
            <w:tcW w:w="2341" w:type="dxa"/>
          </w:tcPr>
          <w:p w14:paraId="51C6D248" w14:textId="77777777" w:rsidR="002646FA" w:rsidRDefault="002A7326" w:rsidP="00397B2F">
            <w:pPr>
              <w:rPr>
                <w:rtl/>
              </w:rPr>
            </w:pPr>
            <w:proofErr w:type="spellStart"/>
            <w:r>
              <w:rPr>
                <w:rFonts w:hint="cs"/>
                <w:rtl/>
              </w:rPr>
              <w:t>ב,ה</w:t>
            </w:r>
            <w:proofErr w:type="spellEnd"/>
          </w:p>
        </w:tc>
      </w:tr>
      <w:tr w:rsidR="002646FA" w14:paraId="56316752" w14:textId="77777777" w:rsidTr="00E87A5F">
        <w:tc>
          <w:tcPr>
            <w:tcW w:w="1755" w:type="dxa"/>
            <w:vMerge/>
          </w:tcPr>
          <w:p w14:paraId="200C2DBA" w14:textId="77777777" w:rsidR="002646FA" w:rsidRDefault="002646FA" w:rsidP="00397B2F">
            <w:pPr>
              <w:rPr>
                <w:rtl/>
              </w:rPr>
            </w:pPr>
          </w:p>
        </w:tc>
        <w:tc>
          <w:tcPr>
            <w:tcW w:w="1755" w:type="dxa"/>
          </w:tcPr>
          <w:p w14:paraId="0E42F797" w14:textId="77777777" w:rsidR="002646FA" w:rsidRDefault="002646FA" w:rsidP="00397B2F">
            <w:pPr>
              <w:rPr>
                <w:rtl/>
              </w:rPr>
            </w:pPr>
            <w:r>
              <w:rPr>
                <w:rFonts w:hint="cs"/>
                <w:rtl/>
              </w:rPr>
              <w:t>קפסולה ב'</w:t>
            </w:r>
          </w:p>
        </w:tc>
        <w:tc>
          <w:tcPr>
            <w:tcW w:w="1987" w:type="dxa"/>
          </w:tcPr>
          <w:p w14:paraId="3A21061E" w14:textId="77777777" w:rsidR="002646FA" w:rsidRDefault="002A7326" w:rsidP="00397B2F">
            <w:pPr>
              <w:rPr>
                <w:rtl/>
              </w:rPr>
            </w:pPr>
            <w:proofErr w:type="spellStart"/>
            <w:r>
              <w:rPr>
                <w:rFonts w:hint="cs"/>
                <w:rtl/>
              </w:rPr>
              <w:t>ב,ה</w:t>
            </w:r>
            <w:proofErr w:type="spellEnd"/>
          </w:p>
        </w:tc>
        <w:tc>
          <w:tcPr>
            <w:tcW w:w="2054" w:type="dxa"/>
          </w:tcPr>
          <w:p w14:paraId="1FF47176" w14:textId="77777777" w:rsidR="002646FA" w:rsidRDefault="002A7326" w:rsidP="00397B2F">
            <w:pPr>
              <w:rPr>
                <w:rtl/>
              </w:rPr>
            </w:pPr>
            <w:r>
              <w:rPr>
                <w:rFonts w:hint="cs"/>
                <w:rtl/>
              </w:rPr>
              <w:t>ד, ו</w:t>
            </w:r>
          </w:p>
        </w:tc>
        <w:tc>
          <w:tcPr>
            <w:tcW w:w="2341" w:type="dxa"/>
          </w:tcPr>
          <w:p w14:paraId="7FB1770F" w14:textId="77777777" w:rsidR="002646FA" w:rsidRDefault="002A7326" w:rsidP="00397B2F">
            <w:pPr>
              <w:rPr>
                <w:rtl/>
              </w:rPr>
            </w:pPr>
            <w:r>
              <w:rPr>
                <w:rFonts w:hint="cs"/>
                <w:rtl/>
              </w:rPr>
              <w:t>א, ג</w:t>
            </w:r>
          </w:p>
        </w:tc>
      </w:tr>
      <w:tr w:rsidR="002A7326" w14:paraId="548F4D9C" w14:textId="77777777" w:rsidTr="00E87A5F">
        <w:tc>
          <w:tcPr>
            <w:tcW w:w="1755" w:type="dxa"/>
            <w:vMerge w:val="restart"/>
          </w:tcPr>
          <w:p w14:paraId="40558BC8" w14:textId="77777777" w:rsidR="002A7326" w:rsidRDefault="002A7326" w:rsidP="002A7326">
            <w:pPr>
              <w:rPr>
                <w:rtl/>
              </w:rPr>
            </w:pPr>
            <w:r>
              <w:rPr>
                <w:rFonts w:hint="cs"/>
                <w:rtl/>
              </w:rPr>
              <w:t>שבוע2</w:t>
            </w:r>
            <w:r w:rsidR="00D63517">
              <w:rPr>
                <w:rFonts w:hint="cs"/>
                <w:rtl/>
              </w:rPr>
              <w:t xml:space="preserve"> </w:t>
            </w:r>
          </w:p>
        </w:tc>
        <w:tc>
          <w:tcPr>
            <w:tcW w:w="1755" w:type="dxa"/>
          </w:tcPr>
          <w:p w14:paraId="2CE04D13" w14:textId="77777777" w:rsidR="002A7326" w:rsidRDefault="002A7326" w:rsidP="002A7326">
            <w:pPr>
              <w:rPr>
                <w:rtl/>
              </w:rPr>
            </w:pPr>
            <w:r>
              <w:rPr>
                <w:rFonts w:hint="cs"/>
                <w:rtl/>
              </w:rPr>
              <w:t>קפסולה א</w:t>
            </w:r>
          </w:p>
        </w:tc>
        <w:tc>
          <w:tcPr>
            <w:tcW w:w="1987" w:type="dxa"/>
          </w:tcPr>
          <w:p w14:paraId="33F9AE71" w14:textId="77777777" w:rsidR="002A7326" w:rsidRDefault="002A7326" w:rsidP="002A7326">
            <w:pPr>
              <w:rPr>
                <w:rtl/>
              </w:rPr>
            </w:pPr>
            <w:proofErr w:type="spellStart"/>
            <w:r>
              <w:rPr>
                <w:rFonts w:hint="cs"/>
                <w:rtl/>
              </w:rPr>
              <w:t>ב,ה</w:t>
            </w:r>
            <w:proofErr w:type="spellEnd"/>
          </w:p>
        </w:tc>
        <w:tc>
          <w:tcPr>
            <w:tcW w:w="2054" w:type="dxa"/>
          </w:tcPr>
          <w:p w14:paraId="0CA5E50B" w14:textId="77777777" w:rsidR="002A7326" w:rsidRDefault="002A7326" w:rsidP="002A7326">
            <w:pPr>
              <w:rPr>
                <w:rtl/>
              </w:rPr>
            </w:pPr>
            <w:r>
              <w:rPr>
                <w:rFonts w:hint="cs"/>
                <w:rtl/>
              </w:rPr>
              <w:t>ד, ו</w:t>
            </w:r>
          </w:p>
        </w:tc>
        <w:tc>
          <w:tcPr>
            <w:tcW w:w="2341" w:type="dxa"/>
          </w:tcPr>
          <w:p w14:paraId="53508F1E" w14:textId="77777777" w:rsidR="002A7326" w:rsidRDefault="002A7326" w:rsidP="002A7326">
            <w:pPr>
              <w:rPr>
                <w:rtl/>
              </w:rPr>
            </w:pPr>
            <w:r>
              <w:rPr>
                <w:rFonts w:hint="cs"/>
                <w:rtl/>
              </w:rPr>
              <w:t>א, ג</w:t>
            </w:r>
          </w:p>
        </w:tc>
      </w:tr>
      <w:tr w:rsidR="002A7326" w14:paraId="43D92B74" w14:textId="77777777" w:rsidTr="00E87A5F">
        <w:tc>
          <w:tcPr>
            <w:tcW w:w="1755" w:type="dxa"/>
            <w:vMerge/>
          </w:tcPr>
          <w:p w14:paraId="18A1401A" w14:textId="77777777" w:rsidR="002A7326" w:rsidRDefault="002A7326" w:rsidP="002A7326">
            <w:pPr>
              <w:rPr>
                <w:rtl/>
              </w:rPr>
            </w:pPr>
          </w:p>
        </w:tc>
        <w:tc>
          <w:tcPr>
            <w:tcW w:w="1755" w:type="dxa"/>
          </w:tcPr>
          <w:p w14:paraId="7D24E488" w14:textId="77777777" w:rsidR="002A7326" w:rsidRDefault="002A7326" w:rsidP="002A7326">
            <w:pPr>
              <w:rPr>
                <w:rtl/>
              </w:rPr>
            </w:pPr>
            <w:r>
              <w:rPr>
                <w:rFonts w:hint="cs"/>
                <w:rtl/>
              </w:rPr>
              <w:t>קפסולה ב'</w:t>
            </w:r>
          </w:p>
        </w:tc>
        <w:tc>
          <w:tcPr>
            <w:tcW w:w="1987" w:type="dxa"/>
          </w:tcPr>
          <w:p w14:paraId="0B60335D" w14:textId="77777777" w:rsidR="002A7326" w:rsidRDefault="002A7326" w:rsidP="002A7326">
            <w:pPr>
              <w:rPr>
                <w:rtl/>
              </w:rPr>
            </w:pPr>
            <w:r>
              <w:rPr>
                <w:rFonts w:hint="cs"/>
                <w:rtl/>
              </w:rPr>
              <w:t>א, ג</w:t>
            </w:r>
          </w:p>
        </w:tc>
        <w:tc>
          <w:tcPr>
            <w:tcW w:w="2054" w:type="dxa"/>
          </w:tcPr>
          <w:p w14:paraId="049F374D" w14:textId="77777777" w:rsidR="002A7326" w:rsidRDefault="002A7326" w:rsidP="002A7326">
            <w:pPr>
              <w:rPr>
                <w:rtl/>
              </w:rPr>
            </w:pPr>
            <w:r>
              <w:rPr>
                <w:rFonts w:hint="cs"/>
                <w:rtl/>
              </w:rPr>
              <w:t>ד, ו</w:t>
            </w:r>
          </w:p>
        </w:tc>
        <w:tc>
          <w:tcPr>
            <w:tcW w:w="2341" w:type="dxa"/>
          </w:tcPr>
          <w:p w14:paraId="6B194782" w14:textId="77777777" w:rsidR="002A7326" w:rsidRDefault="002A7326" w:rsidP="002A7326">
            <w:pPr>
              <w:rPr>
                <w:rtl/>
              </w:rPr>
            </w:pPr>
            <w:proofErr w:type="spellStart"/>
            <w:r>
              <w:rPr>
                <w:rFonts w:hint="cs"/>
                <w:rtl/>
              </w:rPr>
              <w:t>ב,ה</w:t>
            </w:r>
            <w:proofErr w:type="spellEnd"/>
          </w:p>
        </w:tc>
      </w:tr>
    </w:tbl>
    <w:p w14:paraId="7D64EA43" w14:textId="77777777" w:rsidR="00C15795" w:rsidRDefault="00C15795" w:rsidP="00C15795">
      <w:pPr>
        <w:rPr>
          <w:rtl/>
        </w:rPr>
      </w:pPr>
    </w:p>
    <w:p w14:paraId="237C067A" w14:textId="77777777" w:rsidR="00C15795" w:rsidRDefault="00C15795" w:rsidP="0026167D">
      <w:pPr>
        <w:ind w:left="826"/>
        <w:rPr>
          <w:rtl/>
        </w:rPr>
      </w:pPr>
    </w:p>
    <w:p w14:paraId="68112CCB" w14:textId="77777777" w:rsidR="0026167D" w:rsidRPr="00C15795" w:rsidRDefault="00C15795">
      <w:pPr>
        <w:rPr>
          <w:b/>
          <w:bCs/>
          <w:rtl/>
        </w:rPr>
      </w:pPr>
      <w:r w:rsidRPr="00C15795">
        <w:rPr>
          <w:rFonts w:hint="cs"/>
          <w:b/>
          <w:bCs/>
          <w:rtl/>
        </w:rPr>
        <w:t>כיתות יא3, יא4</w:t>
      </w:r>
    </w:p>
    <w:p w14:paraId="75F0439B" w14:textId="77777777" w:rsidR="00C15795" w:rsidRDefault="00C15795">
      <w:pPr>
        <w:rPr>
          <w:rtl/>
        </w:rPr>
      </w:pPr>
    </w:p>
    <w:tbl>
      <w:tblPr>
        <w:tblStyle w:val="a8"/>
        <w:bidiVisual/>
        <w:tblW w:w="9892" w:type="dxa"/>
        <w:tblLook w:val="04A0" w:firstRow="1" w:lastRow="0" w:firstColumn="1" w:lastColumn="0" w:noHBand="0" w:noVBand="1"/>
      </w:tblPr>
      <w:tblGrid>
        <w:gridCol w:w="1755"/>
        <w:gridCol w:w="1755"/>
        <w:gridCol w:w="1987"/>
        <w:gridCol w:w="2054"/>
        <w:gridCol w:w="2341"/>
      </w:tblGrid>
      <w:tr w:rsidR="00A57024" w14:paraId="02526B70" w14:textId="77777777" w:rsidTr="00E87A5F">
        <w:tc>
          <w:tcPr>
            <w:tcW w:w="1755" w:type="dxa"/>
            <w:shd w:val="clear" w:color="auto" w:fill="D0CECE" w:themeFill="background2" w:themeFillShade="E6"/>
          </w:tcPr>
          <w:p w14:paraId="1D5E85AD" w14:textId="77777777" w:rsidR="00A57024" w:rsidRDefault="00A57024" w:rsidP="00A57024">
            <w:pPr>
              <w:rPr>
                <w:rtl/>
              </w:rPr>
            </w:pPr>
            <w:r>
              <w:rPr>
                <w:rFonts w:hint="cs"/>
                <w:rtl/>
              </w:rPr>
              <w:t>שבוע למידה</w:t>
            </w:r>
          </w:p>
        </w:tc>
        <w:tc>
          <w:tcPr>
            <w:tcW w:w="1755" w:type="dxa"/>
            <w:shd w:val="clear" w:color="auto" w:fill="D0CECE" w:themeFill="background2" w:themeFillShade="E6"/>
          </w:tcPr>
          <w:p w14:paraId="4E3AF4C5" w14:textId="77777777" w:rsidR="00A57024" w:rsidRDefault="00A57024" w:rsidP="00A57024">
            <w:pPr>
              <w:rPr>
                <w:rtl/>
              </w:rPr>
            </w:pPr>
            <w:r>
              <w:rPr>
                <w:rFonts w:hint="cs"/>
                <w:rtl/>
              </w:rPr>
              <w:t>קפסולה</w:t>
            </w:r>
          </w:p>
        </w:tc>
        <w:tc>
          <w:tcPr>
            <w:tcW w:w="1987" w:type="dxa"/>
            <w:shd w:val="clear" w:color="auto" w:fill="D0CECE" w:themeFill="background2" w:themeFillShade="E6"/>
          </w:tcPr>
          <w:p w14:paraId="46CD08E0" w14:textId="77777777" w:rsidR="00A57024" w:rsidRDefault="00A57024" w:rsidP="00A57024">
            <w:pPr>
              <w:rPr>
                <w:rtl/>
              </w:rPr>
            </w:pPr>
            <w:r>
              <w:rPr>
                <w:rFonts w:hint="cs"/>
                <w:rtl/>
              </w:rPr>
              <w:t>למידה פיזית בביה"ס</w:t>
            </w:r>
          </w:p>
        </w:tc>
        <w:tc>
          <w:tcPr>
            <w:tcW w:w="2054" w:type="dxa"/>
            <w:shd w:val="clear" w:color="auto" w:fill="D0CECE" w:themeFill="background2" w:themeFillShade="E6"/>
          </w:tcPr>
          <w:p w14:paraId="42DA5503" w14:textId="77777777" w:rsidR="00A57024" w:rsidRDefault="00A57024" w:rsidP="00A57024">
            <w:pPr>
              <w:rPr>
                <w:rtl/>
              </w:rPr>
            </w:pPr>
            <w:r>
              <w:rPr>
                <w:rFonts w:hint="cs"/>
                <w:rtl/>
              </w:rPr>
              <w:t>למידה סינכרונית</w:t>
            </w:r>
          </w:p>
        </w:tc>
        <w:tc>
          <w:tcPr>
            <w:tcW w:w="2341" w:type="dxa"/>
            <w:shd w:val="clear" w:color="auto" w:fill="D0CECE" w:themeFill="background2" w:themeFillShade="E6"/>
          </w:tcPr>
          <w:p w14:paraId="4CFC338C" w14:textId="77777777" w:rsidR="00A57024" w:rsidRDefault="00A57024" w:rsidP="00A57024">
            <w:pPr>
              <w:rPr>
                <w:rtl/>
              </w:rPr>
            </w:pPr>
            <w:r>
              <w:rPr>
                <w:rFonts w:hint="cs"/>
                <w:rtl/>
              </w:rPr>
              <w:t xml:space="preserve">למידה א-סינכרונית </w:t>
            </w:r>
          </w:p>
        </w:tc>
      </w:tr>
      <w:tr w:rsidR="002A7326" w14:paraId="03E83B6A" w14:textId="77777777" w:rsidTr="00E87A5F">
        <w:tc>
          <w:tcPr>
            <w:tcW w:w="1755" w:type="dxa"/>
            <w:vMerge w:val="restart"/>
          </w:tcPr>
          <w:p w14:paraId="2EF0588B" w14:textId="77777777" w:rsidR="002A7326" w:rsidRDefault="002A7326" w:rsidP="00397B2F">
            <w:pPr>
              <w:rPr>
                <w:rtl/>
              </w:rPr>
            </w:pPr>
            <w:r>
              <w:rPr>
                <w:rFonts w:hint="cs"/>
                <w:rtl/>
              </w:rPr>
              <w:t>שבוע 1</w:t>
            </w:r>
          </w:p>
        </w:tc>
        <w:tc>
          <w:tcPr>
            <w:tcW w:w="1755" w:type="dxa"/>
          </w:tcPr>
          <w:p w14:paraId="55819075" w14:textId="77777777" w:rsidR="002A7326" w:rsidRDefault="002A7326" w:rsidP="00397B2F">
            <w:pPr>
              <w:rPr>
                <w:rtl/>
              </w:rPr>
            </w:pPr>
            <w:r>
              <w:rPr>
                <w:rFonts w:hint="cs"/>
                <w:rtl/>
              </w:rPr>
              <w:t>קפסולה א</w:t>
            </w:r>
          </w:p>
        </w:tc>
        <w:tc>
          <w:tcPr>
            <w:tcW w:w="1987" w:type="dxa"/>
          </w:tcPr>
          <w:p w14:paraId="668FBFAE" w14:textId="77777777" w:rsidR="002A7326" w:rsidRDefault="002A7326" w:rsidP="00397B2F">
            <w:pPr>
              <w:rPr>
                <w:rtl/>
              </w:rPr>
            </w:pPr>
            <w:r>
              <w:rPr>
                <w:rFonts w:hint="cs"/>
                <w:rtl/>
              </w:rPr>
              <w:t>א, ג</w:t>
            </w:r>
          </w:p>
        </w:tc>
        <w:tc>
          <w:tcPr>
            <w:tcW w:w="2054" w:type="dxa"/>
          </w:tcPr>
          <w:p w14:paraId="33B9549F" w14:textId="77777777" w:rsidR="002A7326" w:rsidRDefault="002A7326" w:rsidP="00397B2F">
            <w:pPr>
              <w:rPr>
                <w:rtl/>
              </w:rPr>
            </w:pPr>
            <w:r>
              <w:rPr>
                <w:rFonts w:hint="cs"/>
                <w:rtl/>
              </w:rPr>
              <w:t>ב, ו</w:t>
            </w:r>
          </w:p>
        </w:tc>
        <w:tc>
          <w:tcPr>
            <w:tcW w:w="2341" w:type="dxa"/>
          </w:tcPr>
          <w:p w14:paraId="67F02C81" w14:textId="77777777" w:rsidR="002A7326" w:rsidRDefault="002A7326" w:rsidP="00397B2F">
            <w:pPr>
              <w:rPr>
                <w:rtl/>
              </w:rPr>
            </w:pPr>
            <w:r>
              <w:rPr>
                <w:rFonts w:hint="cs"/>
                <w:rtl/>
              </w:rPr>
              <w:t>ד, ה</w:t>
            </w:r>
          </w:p>
        </w:tc>
      </w:tr>
      <w:tr w:rsidR="002A7326" w14:paraId="06C8D645" w14:textId="77777777" w:rsidTr="00E87A5F">
        <w:tc>
          <w:tcPr>
            <w:tcW w:w="1755" w:type="dxa"/>
            <w:vMerge/>
          </w:tcPr>
          <w:p w14:paraId="7F3C1038" w14:textId="77777777" w:rsidR="002A7326" w:rsidRDefault="002A7326" w:rsidP="00397B2F">
            <w:pPr>
              <w:rPr>
                <w:rtl/>
              </w:rPr>
            </w:pPr>
          </w:p>
        </w:tc>
        <w:tc>
          <w:tcPr>
            <w:tcW w:w="1755" w:type="dxa"/>
          </w:tcPr>
          <w:p w14:paraId="3E4735D2" w14:textId="77777777" w:rsidR="002A7326" w:rsidRDefault="002A7326" w:rsidP="00397B2F">
            <w:pPr>
              <w:rPr>
                <w:rtl/>
              </w:rPr>
            </w:pPr>
            <w:r>
              <w:rPr>
                <w:rFonts w:hint="cs"/>
                <w:rtl/>
              </w:rPr>
              <w:t>קפסולה ב'</w:t>
            </w:r>
          </w:p>
        </w:tc>
        <w:tc>
          <w:tcPr>
            <w:tcW w:w="1987" w:type="dxa"/>
          </w:tcPr>
          <w:p w14:paraId="4CE88E55" w14:textId="77777777" w:rsidR="002A7326" w:rsidRDefault="002A7326" w:rsidP="00397B2F">
            <w:pPr>
              <w:rPr>
                <w:rtl/>
              </w:rPr>
            </w:pPr>
            <w:r>
              <w:rPr>
                <w:rFonts w:hint="cs"/>
                <w:rtl/>
              </w:rPr>
              <w:t>ד, ה</w:t>
            </w:r>
          </w:p>
        </w:tc>
        <w:tc>
          <w:tcPr>
            <w:tcW w:w="2054" w:type="dxa"/>
          </w:tcPr>
          <w:p w14:paraId="10A932F1" w14:textId="77777777" w:rsidR="002A7326" w:rsidRDefault="002A7326" w:rsidP="00397B2F">
            <w:pPr>
              <w:rPr>
                <w:rtl/>
              </w:rPr>
            </w:pPr>
            <w:r>
              <w:rPr>
                <w:rFonts w:hint="cs"/>
                <w:rtl/>
              </w:rPr>
              <w:t>ב, ו</w:t>
            </w:r>
          </w:p>
        </w:tc>
        <w:tc>
          <w:tcPr>
            <w:tcW w:w="2341" w:type="dxa"/>
          </w:tcPr>
          <w:p w14:paraId="4613F5C8" w14:textId="77777777" w:rsidR="002A7326" w:rsidRDefault="002A7326" w:rsidP="00397B2F">
            <w:pPr>
              <w:rPr>
                <w:rtl/>
              </w:rPr>
            </w:pPr>
            <w:r>
              <w:rPr>
                <w:rFonts w:hint="cs"/>
                <w:rtl/>
              </w:rPr>
              <w:t>א, ג</w:t>
            </w:r>
          </w:p>
        </w:tc>
      </w:tr>
      <w:tr w:rsidR="002A7326" w14:paraId="6041A55C" w14:textId="77777777" w:rsidTr="00E87A5F">
        <w:tc>
          <w:tcPr>
            <w:tcW w:w="1755" w:type="dxa"/>
            <w:vMerge w:val="restart"/>
          </w:tcPr>
          <w:p w14:paraId="61D0DC06" w14:textId="77777777" w:rsidR="002A7326" w:rsidRDefault="002A7326" w:rsidP="002A7326">
            <w:pPr>
              <w:rPr>
                <w:rtl/>
              </w:rPr>
            </w:pPr>
            <w:r>
              <w:rPr>
                <w:rFonts w:hint="cs"/>
                <w:rtl/>
              </w:rPr>
              <w:t>שבוע</w:t>
            </w:r>
            <w:r w:rsidR="00D63517">
              <w:rPr>
                <w:rFonts w:hint="cs"/>
                <w:rtl/>
              </w:rPr>
              <w:t xml:space="preserve"> </w:t>
            </w:r>
            <w:r>
              <w:rPr>
                <w:rFonts w:hint="cs"/>
                <w:rtl/>
              </w:rPr>
              <w:t>2</w:t>
            </w:r>
          </w:p>
        </w:tc>
        <w:tc>
          <w:tcPr>
            <w:tcW w:w="1755" w:type="dxa"/>
          </w:tcPr>
          <w:p w14:paraId="2495AC8C" w14:textId="77777777" w:rsidR="002A7326" w:rsidRDefault="002A7326" w:rsidP="002A7326">
            <w:pPr>
              <w:rPr>
                <w:rtl/>
              </w:rPr>
            </w:pPr>
            <w:r>
              <w:rPr>
                <w:rFonts w:hint="cs"/>
                <w:rtl/>
              </w:rPr>
              <w:t>קפסולה א</w:t>
            </w:r>
          </w:p>
        </w:tc>
        <w:tc>
          <w:tcPr>
            <w:tcW w:w="1987" w:type="dxa"/>
          </w:tcPr>
          <w:p w14:paraId="1D092C96" w14:textId="77777777" w:rsidR="002A7326" w:rsidRDefault="002A7326" w:rsidP="002A7326">
            <w:pPr>
              <w:rPr>
                <w:rtl/>
              </w:rPr>
            </w:pPr>
            <w:r>
              <w:rPr>
                <w:rFonts w:hint="cs"/>
                <w:rtl/>
              </w:rPr>
              <w:t>ד, ה</w:t>
            </w:r>
          </w:p>
        </w:tc>
        <w:tc>
          <w:tcPr>
            <w:tcW w:w="2054" w:type="dxa"/>
          </w:tcPr>
          <w:p w14:paraId="0400330A" w14:textId="77777777" w:rsidR="002A7326" w:rsidRDefault="002A7326" w:rsidP="002A7326">
            <w:pPr>
              <w:rPr>
                <w:rtl/>
              </w:rPr>
            </w:pPr>
            <w:r>
              <w:rPr>
                <w:rFonts w:hint="cs"/>
                <w:rtl/>
              </w:rPr>
              <w:t>ב, ו</w:t>
            </w:r>
          </w:p>
        </w:tc>
        <w:tc>
          <w:tcPr>
            <w:tcW w:w="2341" w:type="dxa"/>
          </w:tcPr>
          <w:p w14:paraId="16B2B11F" w14:textId="77777777" w:rsidR="002A7326" w:rsidRDefault="002A7326" w:rsidP="002A7326">
            <w:pPr>
              <w:rPr>
                <w:rtl/>
              </w:rPr>
            </w:pPr>
            <w:r>
              <w:rPr>
                <w:rFonts w:hint="cs"/>
                <w:rtl/>
              </w:rPr>
              <w:t>א, ג</w:t>
            </w:r>
          </w:p>
        </w:tc>
      </w:tr>
      <w:tr w:rsidR="002A7326" w14:paraId="38AF06EE" w14:textId="77777777" w:rsidTr="00E87A5F">
        <w:tc>
          <w:tcPr>
            <w:tcW w:w="1755" w:type="dxa"/>
            <w:vMerge/>
          </w:tcPr>
          <w:p w14:paraId="5171B5FA" w14:textId="77777777" w:rsidR="002A7326" w:rsidRDefault="002A7326" w:rsidP="002A7326">
            <w:pPr>
              <w:rPr>
                <w:rtl/>
              </w:rPr>
            </w:pPr>
          </w:p>
        </w:tc>
        <w:tc>
          <w:tcPr>
            <w:tcW w:w="1755" w:type="dxa"/>
          </w:tcPr>
          <w:p w14:paraId="125F25D1" w14:textId="77777777" w:rsidR="002A7326" w:rsidRDefault="002A7326" w:rsidP="002A7326">
            <w:pPr>
              <w:rPr>
                <w:rtl/>
              </w:rPr>
            </w:pPr>
            <w:r>
              <w:rPr>
                <w:rFonts w:hint="cs"/>
                <w:rtl/>
              </w:rPr>
              <w:t>קפסולה ב'</w:t>
            </w:r>
          </w:p>
        </w:tc>
        <w:tc>
          <w:tcPr>
            <w:tcW w:w="1987" w:type="dxa"/>
          </w:tcPr>
          <w:p w14:paraId="673A8F47" w14:textId="77777777" w:rsidR="002A7326" w:rsidRDefault="002A7326" w:rsidP="002A7326">
            <w:pPr>
              <w:rPr>
                <w:rtl/>
              </w:rPr>
            </w:pPr>
            <w:r>
              <w:rPr>
                <w:rFonts w:hint="cs"/>
                <w:rtl/>
              </w:rPr>
              <w:t>א, ג</w:t>
            </w:r>
          </w:p>
        </w:tc>
        <w:tc>
          <w:tcPr>
            <w:tcW w:w="2054" w:type="dxa"/>
          </w:tcPr>
          <w:p w14:paraId="4C977427" w14:textId="77777777" w:rsidR="002A7326" w:rsidRDefault="002A7326" w:rsidP="002A7326">
            <w:pPr>
              <w:rPr>
                <w:rtl/>
              </w:rPr>
            </w:pPr>
            <w:r>
              <w:rPr>
                <w:rFonts w:hint="cs"/>
                <w:rtl/>
              </w:rPr>
              <w:t>ב, ו</w:t>
            </w:r>
          </w:p>
        </w:tc>
        <w:tc>
          <w:tcPr>
            <w:tcW w:w="2341" w:type="dxa"/>
          </w:tcPr>
          <w:p w14:paraId="694FE271" w14:textId="77777777" w:rsidR="002A7326" w:rsidRDefault="002A7326" w:rsidP="002A7326">
            <w:pPr>
              <w:rPr>
                <w:rtl/>
              </w:rPr>
            </w:pPr>
            <w:r>
              <w:rPr>
                <w:rFonts w:hint="cs"/>
                <w:rtl/>
              </w:rPr>
              <w:t>ד, ה</w:t>
            </w:r>
          </w:p>
        </w:tc>
      </w:tr>
    </w:tbl>
    <w:p w14:paraId="2DA9B84C" w14:textId="77777777" w:rsidR="002A7326" w:rsidRDefault="002A7326">
      <w:pPr>
        <w:rPr>
          <w:rtl/>
        </w:rPr>
      </w:pPr>
    </w:p>
    <w:p w14:paraId="630FFB4C" w14:textId="77777777" w:rsidR="002A7326" w:rsidRPr="002636AE" w:rsidRDefault="002636AE">
      <w:pPr>
        <w:rPr>
          <w:b/>
          <w:bCs/>
          <w:rtl/>
        </w:rPr>
      </w:pPr>
      <w:r w:rsidRPr="002636AE">
        <w:rPr>
          <w:rFonts w:hint="cs"/>
          <w:b/>
          <w:bCs/>
          <w:rtl/>
        </w:rPr>
        <w:t>כיתות יא5, יא6</w:t>
      </w:r>
    </w:p>
    <w:p w14:paraId="77287B95" w14:textId="77777777" w:rsidR="002636AE" w:rsidRDefault="002636AE">
      <w:pPr>
        <w:rPr>
          <w:rtl/>
        </w:rPr>
      </w:pPr>
    </w:p>
    <w:tbl>
      <w:tblPr>
        <w:tblStyle w:val="a8"/>
        <w:bidiVisual/>
        <w:tblW w:w="9892" w:type="dxa"/>
        <w:tblLook w:val="04A0" w:firstRow="1" w:lastRow="0" w:firstColumn="1" w:lastColumn="0" w:noHBand="0" w:noVBand="1"/>
      </w:tblPr>
      <w:tblGrid>
        <w:gridCol w:w="1755"/>
        <w:gridCol w:w="1755"/>
        <w:gridCol w:w="1987"/>
        <w:gridCol w:w="2054"/>
        <w:gridCol w:w="2341"/>
      </w:tblGrid>
      <w:tr w:rsidR="00A57024" w14:paraId="4101AEAD" w14:textId="77777777" w:rsidTr="00E87A5F">
        <w:tc>
          <w:tcPr>
            <w:tcW w:w="1755" w:type="dxa"/>
            <w:shd w:val="clear" w:color="auto" w:fill="D0CECE" w:themeFill="background2" w:themeFillShade="E6"/>
          </w:tcPr>
          <w:p w14:paraId="6719EF53" w14:textId="77777777" w:rsidR="00A57024" w:rsidRDefault="00A57024" w:rsidP="00A57024">
            <w:pPr>
              <w:rPr>
                <w:rtl/>
              </w:rPr>
            </w:pPr>
            <w:r>
              <w:rPr>
                <w:rFonts w:hint="cs"/>
                <w:rtl/>
              </w:rPr>
              <w:t>שבוע למידה</w:t>
            </w:r>
          </w:p>
        </w:tc>
        <w:tc>
          <w:tcPr>
            <w:tcW w:w="1755" w:type="dxa"/>
            <w:shd w:val="clear" w:color="auto" w:fill="D0CECE" w:themeFill="background2" w:themeFillShade="E6"/>
          </w:tcPr>
          <w:p w14:paraId="68FF2814" w14:textId="77777777" w:rsidR="00A57024" w:rsidRDefault="00A57024" w:rsidP="00A57024">
            <w:pPr>
              <w:rPr>
                <w:rtl/>
              </w:rPr>
            </w:pPr>
            <w:r>
              <w:rPr>
                <w:rFonts w:hint="cs"/>
                <w:rtl/>
              </w:rPr>
              <w:t>קפסולה</w:t>
            </w:r>
          </w:p>
        </w:tc>
        <w:tc>
          <w:tcPr>
            <w:tcW w:w="1987" w:type="dxa"/>
            <w:shd w:val="clear" w:color="auto" w:fill="D0CECE" w:themeFill="background2" w:themeFillShade="E6"/>
          </w:tcPr>
          <w:p w14:paraId="1FB17ACF" w14:textId="77777777" w:rsidR="00A57024" w:rsidRDefault="00A57024" w:rsidP="00A57024">
            <w:pPr>
              <w:rPr>
                <w:rtl/>
              </w:rPr>
            </w:pPr>
            <w:r>
              <w:rPr>
                <w:rFonts w:hint="cs"/>
                <w:rtl/>
              </w:rPr>
              <w:t>למידה פיזית בביה"ס</w:t>
            </w:r>
          </w:p>
        </w:tc>
        <w:tc>
          <w:tcPr>
            <w:tcW w:w="2054" w:type="dxa"/>
            <w:shd w:val="clear" w:color="auto" w:fill="D0CECE" w:themeFill="background2" w:themeFillShade="E6"/>
          </w:tcPr>
          <w:p w14:paraId="76C10E1E" w14:textId="77777777" w:rsidR="00A57024" w:rsidRDefault="00A57024" w:rsidP="00A57024">
            <w:pPr>
              <w:rPr>
                <w:rtl/>
              </w:rPr>
            </w:pPr>
            <w:r>
              <w:rPr>
                <w:rFonts w:hint="cs"/>
                <w:rtl/>
              </w:rPr>
              <w:t>למידה סינכרונית</w:t>
            </w:r>
          </w:p>
        </w:tc>
        <w:tc>
          <w:tcPr>
            <w:tcW w:w="2341" w:type="dxa"/>
            <w:shd w:val="clear" w:color="auto" w:fill="D0CECE" w:themeFill="background2" w:themeFillShade="E6"/>
          </w:tcPr>
          <w:p w14:paraId="67479A92" w14:textId="77777777" w:rsidR="00A57024" w:rsidRDefault="00A57024" w:rsidP="00A57024">
            <w:pPr>
              <w:rPr>
                <w:rtl/>
              </w:rPr>
            </w:pPr>
            <w:r>
              <w:rPr>
                <w:rFonts w:hint="cs"/>
                <w:rtl/>
              </w:rPr>
              <w:t xml:space="preserve">למידה א-סינכרונית </w:t>
            </w:r>
          </w:p>
        </w:tc>
      </w:tr>
      <w:tr w:rsidR="002A7326" w14:paraId="0B970E22" w14:textId="77777777" w:rsidTr="00E87A5F">
        <w:tc>
          <w:tcPr>
            <w:tcW w:w="1755" w:type="dxa"/>
            <w:vMerge w:val="restart"/>
          </w:tcPr>
          <w:p w14:paraId="7897024E" w14:textId="77777777" w:rsidR="002A7326" w:rsidRDefault="002A7326" w:rsidP="00397B2F">
            <w:pPr>
              <w:rPr>
                <w:rtl/>
              </w:rPr>
            </w:pPr>
            <w:r>
              <w:rPr>
                <w:rFonts w:hint="cs"/>
                <w:rtl/>
              </w:rPr>
              <w:t>שבוע 1</w:t>
            </w:r>
          </w:p>
        </w:tc>
        <w:tc>
          <w:tcPr>
            <w:tcW w:w="1755" w:type="dxa"/>
          </w:tcPr>
          <w:p w14:paraId="544053E9" w14:textId="77777777" w:rsidR="002A7326" w:rsidRDefault="002A7326" w:rsidP="00397B2F">
            <w:pPr>
              <w:rPr>
                <w:rtl/>
              </w:rPr>
            </w:pPr>
            <w:r>
              <w:rPr>
                <w:rFonts w:hint="cs"/>
                <w:rtl/>
              </w:rPr>
              <w:t>קפסולה א</w:t>
            </w:r>
          </w:p>
        </w:tc>
        <w:tc>
          <w:tcPr>
            <w:tcW w:w="1987" w:type="dxa"/>
          </w:tcPr>
          <w:p w14:paraId="42DFE8F0" w14:textId="77777777" w:rsidR="002A7326" w:rsidRDefault="002636AE" w:rsidP="00397B2F">
            <w:pPr>
              <w:rPr>
                <w:rtl/>
              </w:rPr>
            </w:pPr>
            <w:r>
              <w:rPr>
                <w:rFonts w:hint="cs"/>
                <w:rtl/>
              </w:rPr>
              <w:t>א, ג, ו</w:t>
            </w:r>
          </w:p>
        </w:tc>
        <w:tc>
          <w:tcPr>
            <w:tcW w:w="2054" w:type="dxa"/>
          </w:tcPr>
          <w:p w14:paraId="22F80A1E" w14:textId="77777777" w:rsidR="002A7326" w:rsidRDefault="002636AE" w:rsidP="00397B2F">
            <w:pPr>
              <w:rPr>
                <w:rtl/>
              </w:rPr>
            </w:pPr>
            <w:r>
              <w:rPr>
                <w:rFonts w:hint="cs"/>
                <w:rtl/>
              </w:rPr>
              <w:t>ב</w:t>
            </w:r>
          </w:p>
        </w:tc>
        <w:tc>
          <w:tcPr>
            <w:tcW w:w="2341" w:type="dxa"/>
          </w:tcPr>
          <w:p w14:paraId="20A8ECF4" w14:textId="77777777" w:rsidR="002A7326" w:rsidRDefault="002636AE" w:rsidP="00397B2F">
            <w:pPr>
              <w:rPr>
                <w:rtl/>
              </w:rPr>
            </w:pPr>
            <w:r>
              <w:rPr>
                <w:rFonts w:hint="cs"/>
                <w:rtl/>
              </w:rPr>
              <w:t>ד, ה</w:t>
            </w:r>
          </w:p>
        </w:tc>
      </w:tr>
      <w:tr w:rsidR="002A7326" w14:paraId="5D6E87CC" w14:textId="77777777" w:rsidTr="00E87A5F">
        <w:tc>
          <w:tcPr>
            <w:tcW w:w="1755" w:type="dxa"/>
            <w:vMerge/>
          </w:tcPr>
          <w:p w14:paraId="3D05D863" w14:textId="77777777" w:rsidR="002A7326" w:rsidRDefault="002A7326" w:rsidP="00397B2F">
            <w:pPr>
              <w:rPr>
                <w:rtl/>
              </w:rPr>
            </w:pPr>
          </w:p>
        </w:tc>
        <w:tc>
          <w:tcPr>
            <w:tcW w:w="1755" w:type="dxa"/>
          </w:tcPr>
          <w:p w14:paraId="244B23FC" w14:textId="77777777" w:rsidR="002A7326" w:rsidRDefault="002A7326" w:rsidP="00397B2F">
            <w:pPr>
              <w:rPr>
                <w:rtl/>
              </w:rPr>
            </w:pPr>
            <w:r>
              <w:rPr>
                <w:rFonts w:hint="cs"/>
                <w:rtl/>
              </w:rPr>
              <w:t>קפסולה ב'</w:t>
            </w:r>
          </w:p>
        </w:tc>
        <w:tc>
          <w:tcPr>
            <w:tcW w:w="1987" w:type="dxa"/>
          </w:tcPr>
          <w:p w14:paraId="71B0421A" w14:textId="77777777" w:rsidR="002A7326" w:rsidRDefault="002636AE" w:rsidP="00397B2F">
            <w:pPr>
              <w:rPr>
                <w:rtl/>
              </w:rPr>
            </w:pPr>
            <w:r>
              <w:rPr>
                <w:rFonts w:hint="cs"/>
                <w:rtl/>
              </w:rPr>
              <w:t>ד, ה</w:t>
            </w:r>
          </w:p>
        </w:tc>
        <w:tc>
          <w:tcPr>
            <w:tcW w:w="2054" w:type="dxa"/>
          </w:tcPr>
          <w:p w14:paraId="11E4CB32" w14:textId="77777777" w:rsidR="002A7326" w:rsidRDefault="002636AE" w:rsidP="00397B2F">
            <w:pPr>
              <w:rPr>
                <w:rtl/>
              </w:rPr>
            </w:pPr>
            <w:r>
              <w:rPr>
                <w:rFonts w:hint="cs"/>
                <w:rtl/>
              </w:rPr>
              <w:t>ב</w:t>
            </w:r>
          </w:p>
        </w:tc>
        <w:tc>
          <w:tcPr>
            <w:tcW w:w="2341" w:type="dxa"/>
          </w:tcPr>
          <w:p w14:paraId="1153F86F" w14:textId="77777777" w:rsidR="002A7326" w:rsidRDefault="002636AE" w:rsidP="00397B2F">
            <w:pPr>
              <w:rPr>
                <w:rtl/>
              </w:rPr>
            </w:pPr>
            <w:r>
              <w:rPr>
                <w:rFonts w:hint="cs"/>
                <w:rtl/>
              </w:rPr>
              <w:t>א, ג, ו</w:t>
            </w:r>
          </w:p>
        </w:tc>
      </w:tr>
      <w:tr w:rsidR="002636AE" w14:paraId="4173C6DD" w14:textId="77777777" w:rsidTr="00E87A5F">
        <w:tc>
          <w:tcPr>
            <w:tcW w:w="1755" w:type="dxa"/>
            <w:vMerge w:val="restart"/>
          </w:tcPr>
          <w:p w14:paraId="745C9644" w14:textId="77777777" w:rsidR="002636AE" w:rsidRDefault="002636AE" w:rsidP="002636AE">
            <w:pPr>
              <w:rPr>
                <w:rtl/>
              </w:rPr>
            </w:pPr>
            <w:r>
              <w:rPr>
                <w:rFonts w:hint="cs"/>
                <w:rtl/>
              </w:rPr>
              <w:t>שבוע</w:t>
            </w:r>
            <w:r w:rsidR="00D63517">
              <w:rPr>
                <w:rFonts w:hint="cs"/>
                <w:rtl/>
              </w:rPr>
              <w:t xml:space="preserve"> </w:t>
            </w:r>
            <w:r>
              <w:rPr>
                <w:rFonts w:hint="cs"/>
                <w:rtl/>
              </w:rPr>
              <w:t>2</w:t>
            </w:r>
          </w:p>
        </w:tc>
        <w:tc>
          <w:tcPr>
            <w:tcW w:w="1755" w:type="dxa"/>
          </w:tcPr>
          <w:p w14:paraId="1EFDA3E5" w14:textId="77777777" w:rsidR="002636AE" w:rsidRDefault="002636AE" w:rsidP="002636AE">
            <w:pPr>
              <w:rPr>
                <w:rtl/>
              </w:rPr>
            </w:pPr>
            <w:r>
              <w:rPr>
                <w:rFonts w:hint="cs"/>
                <w:rtl/>
              </w:rPr>
              <w:t>קפסולה א</w:t>
            </w:r>
          </w:p>
        </w:tc>
        <w:tc>
          <w:tcPr>
            <w:tcW w:w="1987" w:type="dxa"/>
          </w:tcPr>
          <w:p w14:paraId="03853EF8" w14:textId="77777777" w:rsidR="002636AE" w:rsidRDefault="002636AE" w:rsidP="002636AE">
            <w:pPr>
              <w:rPr>
                <w:rtl/>
              </w:rPr>
            </w:pPr>
            <w:r>
              <w:rPr>
                <w:rFonts w:hint="cs"/>
                <w:rtl/>
              </w:rPr>
              <w:t>ד, ה</w:t>
            </w:r>
          </w:p>
        </w:tc>
        <w:tc>
          <w:tcPr>
            <w:tcW w:w="2054" w:type="dxa"/>
          </w:tcPr>
          <w:p w14:paraId="29CD5B1B" w14:textId="77777777" w:rsidR="002636AE" w:rsidRDefault="002636AE" w:rsidP="002636AE">
            <w:pPr>
              <w:rPr>
                <w:rtl/>
              </w:rPr>
            </w:pPr>
            <w:r>
              <w:rPr>
                <w:rFonts w:hint="cs"/>
                <w:rtl/>
              </w:rPr>
              <w:t>ב</w:t>
            </w:r>
          </w:p>
        </w:tc>
        <w:tc>
          <w:tcPr>
            <w:tcW w:w="2341" w:type="dxa"/>
          </w:tcPr>
          <w:p w14:paraId="462CD853" w14:textId="77777777" w:rsidR="002636AE" w:rsidRDefault="002636AE" w:rsidP="002636AE">
            <w:pPr>
              <w:rPr>
                <w:rtl/>
              </w:rPr>
            </w:pPr>
            <w:r>
              <w:rPr>
                <w:rFonts w:hint="cs"/>
                <w:rtl/>
              </w:rPr>
              <w:t>א, ג, ו</w:t>
            </w:r>
          </w:p>
        </w:tc>
      </w:tr>
      <w:tr w:rsidR="002636AE" w14:paraId="0EFA2418" w14:textId="77777777" w:rsidTr="00E87A5F">
        <w:tc>
          <w:tcPr>
            <w:tcW w:w="1755" w:type="dxa"/>
            <w:vMerge/>
          </w:tcPr>
          <w:p w14:paraId="11A0D68B" w14:textId="77777777" w:rsidR="002636AE" w:rsidRDefault="002636AE" w:rsidP="002636AE">
            <w:pPr>
              <w:rPr>
                <w:rtl/>
              </w:rPr>
            </w:pPr>
          </w:p>
        </w:tc>
        <w:tc>
          <w:tcPr>
            <w:tcW w:w="1755" w:type="dxa"/>
          </w:tcPr>
          <w:p w14:paraId="62534632" w14:textId="77777777" w:rsidR="002636AE" w:rsidRDefault="002636AE" w:rsidP="002636AE">
            <w:pPr>
              <w:rPr>
                <w:rtl/>
              </w:rPr>
            </w:pPr>
            <w:r>
              <w:rPr>
                <w:rFonts w:hint="cs"/>
                <w:rtl/>
              </w:rPr>
              <w:t>קפסולה ב'</w:t>
            </w:r>
          </w:p>
        </w:tc>
        <w:tc>
          <w:tcPr>
            <w:tcW w:w="1987" w:type="dxa"/>
          </w:tcPr>
          <w:p w14:paraId="2FB8D2BE" w14:textId="77777777" w:rsidR="002636AE" w:rsidRDefault="002636AE" w:rsidP="002636AE">
            <w:pPr>
              <w:rPr>
                <w:rtl/>
              </w:rPr>
            </w:pPr>
            <w:r>
              <w:rPr>
                <w:rFonts w:hint="cs"/>
                <w:rtl/>
              </w:rPr>
              <w:t>א, ג, ו</w:t>
            </w:r>
          </w:p>
        </w:tc>
        <w:tc>
          <w:tcPr>
            <w:tcW w:w="2054" w:type="dxa"/>
          </w:tcPr>
          <w:p w14:paraId="6079900C" w14:textId="77777777" w:rsidR="002636AE" w:rsidRDefault="002636AE" w:rsidP="002636AE">
            <w:pPr>
              <w:rPr>
                <w:rtl/>
              </w:rPr>
            </w:pPr>
            <w:r>
              <w:rPr>
                <w:rFonts w:hint="cs"/>
                <w:rtl/>
              </w:rPr>
              <w:t>ב</w:t>
            </w:r>
          </w:p>
        </w:tc>
        <w:tc>
          <w:tcPr>
            <w:tcW w:w="2341" w:type="dxa"/>
          </w:tcPr>
          <w:p w14:paraId="32981213" w14:textId="77777777" w:rsidR="002636AE" w:rsidRDefault="002636AE" w:rsidP="002636AE">
            <w:pPr>
              <w:rPr>
                <w:rtl/>
              </w:rPr>
            </w:pPr>
            <w:r>
              <w:rPr>
                <w:rFonts w:hint="cs"/>
                <w:rtl/>
              </w:rPr>
              <w:t>ד, ה</w:t>
            </w:r>
          </w:p>
        </w:tc>
      </w:tr>
    </w:tbl>
    <w:p w14:paraId="2D47613F" w14:textId="77777777" w:rsidR="002A7326" w:rsidRDefault="002A7326">
      <w:pPr>
        <w:rPr>
          <w:rtl/>
        </w:rPr>
      </w:pPr>
    </w:p>
    <w:p w14:paraId="266A6E07" w14:textId="77777777" w:rsidR="00D63517" w:rsidRDefault="00D63517">
      <w:pPr>
        <w:rPr>
          <w:rtl/>
        </w:rPr>
      </w:pPr>
    </w:p>
    <w:p w14:paraId="5C0BC899" w14:textId="77777777" w:rsidR="00D63517" w:rsidRDefault="00D63517">
      <w:pPr>
        <w:rPr>
          <w:rtl/>
        </w:rPr>
      </w:pPr>
    </w:p>
    <w:p w14:paraId="4B1B8F6A" w14:textId="77777777" w:rsidR="00D63517" w:rsidRPr="00D63517" w:rsidRDefault="00D63517">
      <w:pPr>
        <w:rPr>
          <w:b/>
          <w:bCs/>
          <w:rtl/>
        </w:rPr>
      </w:pPr>
      <w:r w:rsidRPr="00D63517">
        <w:rPr>
          <w:rFonts w:hint="cs"/>
          <w:b/>
          <w:bCs/>
          <w:rtl/>
        </w:rPr>
        <w:t xml:space="preserve">שכבה </w:t>
      </w:r>
      <w:proofErr w:type="spellStart"/>
      <w:r w:rsidRPr="00D63517">
        <w:rPr>
          <w:rFonts w:hint="cs"/>
          <w:b/>
          <w:bCs/>
          <w:rtl/>
        </w:rPr>
        <w:t>יב</w:t>
      </w:r>
      <w:proofErr w:type="spellEnd"/>
      <w:r w:rsidRPr="00D63517">
        <w:rPr>
          <w:rFonts w:hint="cs"/>
          <w:b/>
          <w:bCs/>
          <w:rtl/>
        </w:rPr>
        <w:t xml:space="preserve"> </w:t>
      </w:r>
    </w:p>
    <w:p w14:paraId="7B59BCAE" w14:textId="77777777" w:rsidR="00D63517" w:rsidRDefault="00D63517">
      <w:pPr>
        <w:rPr>
          <w:rtl/>
        </w:rPr>
      </w:pPr>
    </w:p>
    <w:tbl>
      <w:tblPr>
        <w:tblStyle w:val="a8"/>
        <w:bidiVisual/>
        <w:tblW w:w="9892" w:type="dxa"/>
        <w:tblLook w:val="04A0" w:firstRow="1" w:lastRow="0" w:firstColumn="1" w:lastColumn="0" w:noHBand="0" w:noVBand="1"/>
      </w:tblPr>
      <w:tblGrid>
        <w:gridCol w:w="1755"/>
        <w:gridCol w:w="1755"/>
        <w:gridCol w:w="1987"/>
        <w:gridCol w:w="2054"/>
        <w:gridCol w:w="2341"/>
      </w:tblGrid>
      <w:tr w:rsidR="00A57024" w14:paraId="2FB8136F" w14:textId="77777777" w:rsidTr="00E87A5F">
        <w:tc>
          <w:tcPr>
            <w:tcW w:w="1755" w:type="dxa"/>
            <w:shd w:val="clear" w:color="auto" w:fill="D0CECE" w:themeFill="background2" w:themeFillShade="E6"/>
          </w:tcPr>
          <w:p w14:paraId="3CA863FC" w14:textId="77777777" w:rsidR="00A57024" w:rsidRDefault="00A57024" w:rsidP="00A57024">
            <w:pPr>
              <w:rPr>
                <w:rtl/>
              </w:rPr>
            </w:pPr>
            <w:r>
              <w:rPr>
                <w:rFonts w:hint="cs"/>
                <w:rtl/>
              </w:rPr>
              <w:t>שבוע למידה</w:t>
            </w:r>
          </w:p>
        </w:tc>
        <w:tc>
          <w:tcPr>
            <w:tcW w:w="1755" w:type="dxa"/>
            <w:shd w:val="clear" w:color="auto" w:fill="D0CECE" w:themeFill="background2" w:themeFillShade="E6"/>
          </w:tcPr>
          <w:p w14:paraId="23108F4B" w14:textId="77777777" w:rsidR="00A57024" w:rsidRDefault="00A57024" w:rsidP="00A57024">
            <w:pPr>
              <w:rPr>
                <w:rtl/>
              </w:rPr>
            </w:pPr>
            <w:r>
              <w:rPr>
                <w:rFonts w:hint="cs"/>
                <w:rtl/>
              </w:rPr>
              <w:t>קפסולה</w:t>
            </w:r>
          </w:p>
        </w:tc>
        <w:tc>
          <w:tcPr>
            <w:tcW w:w="1987" w:type="dxa"/>
            <w:shd w:val="clear" w:color="auto" w:fill="D0CECE" w:themeFill="background2" w:themeFillShade="E6"/>
          </w:tcPr>
          <w:p w14:paraId="4D55F46E" w14:textId="77777777" w:rsidR="00A57024" w:rsidRDefault="00A57024" w:rsidP="00A57024">
            <w:pPr>
              <w:rPr>
                <w:rtl/>
              </w:rPr>
            </w:pPr>
            <w:r>
              <w:rPr>
                <w:rFonts w:hint="cs"/>
                <w:rtl/>
              </w:rPr>
              <w:t>למידה פיזית בביה"ס</w:t>
            </w:r>
          </w:p>
        </w:tc>
        <w:tc>
          <w:tcPr>
            <w:tcW w:w="2054" w:type="dxa"/>
            <w:shd w:val="clear" w:color="auto" w:fill="D0CECE" w:themeFill="background2" w:themeFillShade="E6"/>
          </w:tcPr>
          <w:p w14:paraId="758F0509" w14:textId="77777777" w:rsidR="00A57024" w:rsidRDefault="00A57024" w:rsidP="00A57024">
            <w:pPr>
              <w:rPr>
                <w:rtl/>
              </w:rPr>
            </w:pPr>
            <w:r>
              <w:rPr>
                <w:rFonts w:hint="cs"/>
                <w:rtl/>
              </w:rPr>
              <w:t>למידה סינכרונית</w:t>
            </w:r>
          </w:p>
        </w:tc>
        <w:tc>
          <w:tcPr>
            <w:tcW w:w="2341" w:type="dxa"/>
            <w:shd w:val="clear" w:color="auto" w:fill="D0CECE" w:themeFill="background2" w:themeFillShade="E6"/>
          </w:tcPr>
          <w:p w14:paraId="0AC12BC0" w14:textId="77777777" w:rsidR="00A57024" w:rsidRDefault="00A57024" w:rsidP="00A57024">
            <w:pPr>
              <w:rPr>
                <w:rtl/>
              </w:rPr>
            </w:pPr>
            <w:r>
              <w:rPr>
                <w:rFonts w:hint="cs"/>
                <w:rtl/>
              </w:rPr>
              <w:t xml:space="preserve">למידה א-סינכרונית </w:t>
            </w:r>
          </w:p>
        </w:tc>
      </w:tr>
      <w:tr w:rsidR="00A57024" w14:paraId="71715BE4" w14:textId="77777777" w:rsidTr="00E87A5F">
        <w:tc>
          <w:tcPr>
            <w:tcW w:w="1755" w:type="dxa"/>
            <w:vMerge w:val="restart"/>
          </w:tcPr>
          <w:p w14:paraId="43CE4305" w14:textId="77777777" w:rsidR="00A57024" w:rsidRDefault="00A57024" w:rsidP="00397B2F">
            <w:pPr>
              <w:rPr>
                <w:rtl/>
              </w:rPr>
            </w:pPr>
            <w:r>
              <w:rPr>
                <w:rFonts w:hint="cs"/>
                <w:rtl/>
              </w:rPr>
              <w:t>שבוע 1</w:t>
            </w:r>
          </w:p>
        </w:tc>
        <w:tc>
          <w:tcPr>
            <w:tcW w:w="1755" w:type="dxa"/>
          </w:tcPr>
          <w:p w14:paraId="5AEDEB69" w14:textId="77777777" w:rsidR="00A57024" w:rsidRDefault="00A57024" w:rsidP="00397B2F">
            <w:pPr>
              <w:rPr>
                <w:rtl/>
              </w:rPr>
            </w:pPr>
            <w:r>
              <w:rPr>
                <w:rFonts w:hint="cs"/>
                <w:rtl/>
              </w:rPr>
              <w:t>קפסולה א</w:t>
            </w:r>
          </w:p>
        </w:tc>
        <w:tc>
          <w:tcPr>
            <w:tcW w:w="1987" w:type="dxa"/>
          </w:tcPr>
          <w:p w14:paraId="746CF7C1" w14:textId="77777777" w:rsidR="00A57024" w:rsidRDefault="00D63517" w:rsidP="00397B2F">
            <w:pPr>
              <w:rPr>
                <w:rtl/>
              </w:rPr>
            </w:pPr>
            <w:r>
              <w:rPr>
                <w:rFonts w:hint="cs"/>
                <w:rtl/>
              </w:rPr>
              <w:t>א, ד</w:t>
            </w:r>
          </w:p>
        </w:tc>
        <w:tc>
          <w:tcPr>
            <w:tcW w:w="2054" w:type="dxa"/>
          </w:tcPr>
          <w:p w14:paraId="13699470" w14:textId="77777777" w:rsidR="00A57024" w:rsidRDefault="00D63517" w:rsidP="00397B2F">
            <w:pPr>
              <w:rPr>
                <w:rtl/>
              </w:rPr>
            </w:pPr>
            <w:r>
              <w:rPr>
                <w:rFonts w:hint="cs"/>
                <w:rtl/>
              </w:rPr>
              <w:t>ג</w:t>
            </w:r>
          </w:p>
        </w:tc>
        <w:tc>
          <w:tcPr>
            <w:tcW w:w="2341" w:type="dxa"/>
          </w:tcPr>
          <w:p w14:paraId="547040C3" w14:textId="77777777" w:rsidR="00A57024" w:rsidRDefault="00D63517" w:rsidP="00397B2F">
            <w:pPr>
              <w:rPr>
                <w:rtl/>
              </w:rPr>
            </w:pPr>
            <w:r>
              <w:rPr>
                <w:rFonts w:hint="cs"/>
                <w:rtl/>
              </w:rPr>
              <w:t>ב, ה</w:t>
            </w:r>
          </w:p>
        </w:tc>
      </w:tr>
      <w:tr w:rsidR="00A57024" w14:paraId="1913858E" w14:textId="77777777" w:rsidTr="00E87A5F">
        <w:tc>
          <w:tcPr>
            <w:tcW w:w="1755" w:type="dxa"/>
            <w:vMerge/>
          </w:tcPr>
          <w:p w14:paraId="24DF3EFA" w14:textId="77777777" w:rsidR="00A57024" w:rsidRDefault="00A57024" w:rsidP="00397B2F">
            <w:pPr>
              <w:rPr>
                <w:rtl/>
              </w:rPr>
            </w:pPr>
          </w:p>
        </w:tc>
        <w:tc>
          <w:tcPr>
            <w:tcW w:w="1755" w:type="dxa"/>
          </w:tcPr>
          <w:p w14:paraId="237FCE1F" w14:textId="77777777" w:rsidR="00A57024" w:rsidRDefault="00A57024" w:rsidP="00397B2F">
            <w:pPr>
              <w:rPr>
                <w:rtl/>
              </w:rPr>
            </w:pPr>
            <w:r>
              <w:rPr>
                <w:rFonts w:hint="cs"/>
                <w:rtl/>
              </w:rPr>
              <w:t>קפסולה ב'</w:t>
            </w:r>
          </w:p>
        </w:tc>
        <w:tc>
          <w:tcPr>
            <w:tcW w:w="1987" w:type="dxa"/>
          </w:tcPr>
          <w:p w14:paraId="791331CE" w14:textId="77777777" w:rsidR="00A57024" w:rsidRDefault="00D63517" w:rsidP="00397B2F">
            <w:pPr>
              <w:rPr>
                <w:rtl/>
              </w:rPr>
            </w:pPr>
            <w:r>
              <w:rPr>
                <w:rFonts w:hint="cs"/>
                <w:rtl/>
              </w:rPr>
              <w:t>ב, ה</w:t>
            </w:r>
          </w:p>
        </w:tc>
        <w:tc>
          <w:tcPr>
            <w:tcW w:w="2054" w:type="dxa"/>
          </w:tcPr>
          <w:p w14:paraId="706AB507" w14:textId="77777777" w:rsidR="00A57024" w:rsidRDefault="00D63517" w:rsidP="00397B2F">
            <w:pPr>
              <w:rPr>
                <w:rtl/>
              </w:rPr>
            </w:pPr>
            <w:r>
              <w:rPr>
                <w:rFonts w:hint="cs"/>
                <w:rtl/>
              </w:rPr>
              <w:t>ג</w:t>
            </w:r>
          </w:p>
        </w:tc>
        <w:tc>
          <w:tcPr>
            <w:tcW w:w="2341" w:type="dxa"/>
          </w:tcPr>
          <w:p w14:paraId="48AFBDDC" w14:textId="77777777" w:rsidR="00A57024" w:rsidRDefault="00D63517" w:rsidP="00397B2F">
            <w:pPr>
              <w:rPr>
                <w:rtl/>
              </w:rPr>
            </w:pPr>
            <w:r>
              <w:rPr>
                <w:rFonts w:hint="cs"/>
                <w:rtl/>
              </w:rPr>
              <w:t>א, ד</w:t>
            </w:r>
          </w:p>
        </w:tc>
      </w:tr>
      <w:tr w:rsidR="00D63517" w14:paraId="59738B87" w14:textId="77777777" w:rsidTr="00E87A5F">
        <w:tc>
          <w:tcPr>
            <w:tcW w:w="1755" w:type="dxa"/>
            <w:vMerge w:val="restart"/>
          </w:tcPr>
          <w:p w14:paraId="1CF749E4" w14:textId="77777777" w:rsidR="00D63517" w:rsidRDefault="00D63517" w:rsidP="00D63517">
            <w:pPr>
              <w:rPr>
                <w:rtl/>
              </w:rPr>
            </w:pPr>
            <w:r>
              <w:rPr>
                <w:rFonts w:hint="cs"/>
                <w:rtl/>
              </w:rPr>
              <w:t xml:space="preserve">שבוע 2 </w:t>
            </w:r>
          </w:p>
        </w:tc>
        <w:tc>
          <w:tcPr>
            <w:tcW w:w="1755" w:type="dxa"/>
          </w:tcPr>
          <w:p w14:paraId="55DA773C" w14:textId="77777777" w:rsidR="00D63517" w:rsidRDefault="00D63517" w:rsidP="00D63517">
            <w:pPr>
              <w:rPr>
                <w:rtl/>
              </w:rPr>
            </w:pPr>
            <w:r>
              <w:rPr>
                <w:rFonts w:hint="cs"/>
                <w:rtl/>
              </w:rPr>
              <w:t>קפסולה א</w:t>
            </w:r>
          </w:p>
        </w:tc>
        <w:tc>
          <w:tcPr>
            <w:tcW w:w="1987" w:type="dxa"/>
          </w:tcPr>
          <w:p w14:paraId="391D169C" w14:textId="77777777" w:rsidR="00D63517" w:rsidRDefault="00D63517" w:rsidP="00D63517">
            <w:pPr>
              <w:rPr>
                <w:rtl/>
              </w:rPr>
            </w:pPr>
            <w:r>
              <w:rPr>
                <w:rFonts w:hint="cs"/>
                <w:rtl/>
              </w:rPr>
              <w:t>ב, ה</w:t>
            </w:r>
          </w:p>
        </w:tc>
        <w:tc>
          <w:tcPr>
            <w:tcW w:w="2054" w:type="dxa"/>
          </w:tcPr>
          <w:p w14:paraId="2BF92209" w14:textId="77777777" w:rsidR="00D63517" w:rsidRDefault="00D63517" w:rsidP="00D63517">
            <w:pPr>
              <w:rPr>
                <w:rtl/>
              </w:rPr>
            </w:pPr>
            <w:r>
              <w:rPr>
                <w:rFonts w:hint="cs"/>
                <w:rtl/>
              </w:rPr>
              <w:t>ג</w:t>
            </w:r>
          </w:p>
        </w:tc>
        <w:tc>
          <w:tcPr>
            <w:tcW w:w="2341" w:type="dxa"/>
          </w:tcPr>
          <w:p w14:paraId="0F9B7210" w14:textId="77777777" w:rsidR="00D63517" w:rsidRDefault="00D63517" w:rsidP="00D63517">
            <w:pPr>
              <w:rPr>
                <w:rtl/>
              </w:rPr>
            </w:pPr>
            <w:r>
              <w:rPr>
                <w:rFonts w:hint="cs"/>
                <w:rtl/>
              </w:rPr>
              <w:t>א, ד</w:t>
            </w:r>
          </w:p>
        </w:tc>
      </w:tr>
      <w:tr w:rsidR="00D63517" w14:paraId="53266B68" w14:textId="77777777" w:rsidTr="00E87A5F">
        <w:tc>
          <w:tcPr>
            <w:tcW w:w="1755" w:type="dxa"/>
            <w:vMerge/>
          </w:tcPr>
          <w:p w14:paraId="40BCB154" w14:textId="77777777" w:rsidR="00D63517" w:rsidRDefault="00D63517" w:rsidP="00D63517">
            <w:pPr>
              <w:rPr>
                <w:rtl/>
              </w:rPr>
            </w:pPr>
          </w:p>
        </w:tc>
        <w:tc>
          <w:tcPr>
            <w:tcW w:w="1755" w:type="dxa"/>
          </w:tcPr>
          <w:p w14:paraId="21EBC3F3" w14:textId="77777777" w:rsidR="00D63517" w:rsidRDefault="00D63517" w:rsidP="00D63517">
            <w:pPr>
              <w:rPr>
                <w:rtl/>
              </w:rPr>
            </w:pPr>
            <w:r>
              <w:rPr>
                <w:rFonts w:hint="cs"/>
                <w:rtl/>
              </w:rPr>
              <w:t>קפסולה ב'</w:t>
            </w:r>
          </w:p>
        </w:tc>
        <w:tc>
          <w:tcPr>
            <w:tcW w:w="1987" w:type="dxa"/>
          </w:tcPr>
          <w:p w14:paraId="6CC91259" w14:textId="77777777" w:rsidR="00D63517" w:rsidRDefault="00D63517" w:rsidP="00D63517">
            <w:pPr>
              <w:rPr>
                <w:rtl/>
              </w:rPr>
            </w:pPr>
            <w:r>
              <w:rPr>
                <w:rFonts w:hint="cs"/>
                <w:rtl/>
              </w:rPr>
              <w:t>א, ד</w:t>
            </w:r>
          </w:p>
        </w:tc>
        <w:tc>
          <w:tcPr>
            <w:tcW w:w="2054" w:type="dxa"/>
          </w:tcPr>
          <w:p w14:paraId="78D1CEB3" w14:textId="77777777" w:rsidR="00D63517" w:rsidRDefault="00D63517" w:rsidP="00D63517">
            <w:pPr>
              <w:rPr>
                <w:rtl/>
              </w:rPr>
            </w:pPr>
            <w:r>
              <w:rPr>
                <w:rFonts w:hint="cs"/>
                <w:rtl/>
              </w:rPr>
              <w:t>ג</w:t>
            </w:r>
          </w:p>
        </w:tc>
        <w:tc>
          <w:tcPr>
            <w:tcW w:w="2341" w:type="dxa"/>
          </w:tcPr>
          <w:p w14:paraId="23F3984C" w14:textId="77777777" w:rsidR="00D63517" w:rsidRDefault="00D63517" w:rsidP="00D63517">
            <w:pPr>
              <w:rPr>
                <w:rtl/>
              </w:rPr>
            </w:pPr>
            <w:r>
              <w:rPr>
                <w:rFonts w:hint="cs"/>
                <w:rtl/>
              </w:rPr>
              <w:t>ב, ה</w:t>
            </w:r>
          </w:p>
        </w:tc>
      </w:tr>
    </w:tbl>
    <w:p w14:paraId="03F35FC8" w14:textId="77777777" w:rsidR="00A57024" w:rsidRDefault="00A57024">
      <w:pPr>
        <w:rPr>
          <w:rtl/>
        </w:rPr>
      </w:pPr>
    </w:p>
    <w:p w14:paraId="2AAE3DD2" w14:textId="77777777" w:rsidR="00E92970" w:rsidRDefault="00E92970" w:rsidP="00E92970">
      <w:pPr>
        <w:jc w:val="center"/>
        <w:rPr>
          <w:rtl/>
        </w:rPr>
      </w:pPr>
    </w:p>
    <w:p w14:paraId="798663AC" w14:textId="77777777" w:rsidR="00E92970" w:rsidRDefault="00E92970" w:rsidP="00E92970">
      <w:pPr>
        <w:jc w:val="center"/>
        <w:rPr>
          <w:rtl/>
        </w:rPr>
      </w:pPr>
      <w:r>
        <w:rPr>
          <w:rFonts w:hint="cs"/>
          <w:rtl/>
        </w:rPr>
        <w:t>בברכת שנה טובה ובריאה</w:t>
      </w:r>
    </w:p>
    <w:p w14:paraId="33AABB24" w14:textId="77777777" w:rsidR="00E92970" w:rsidRDefault="00E92970" w:rsidP="00E92970">
      <w:pPr>
        <w:jc w:val="center"/>
      </w:pPr>
      <w:r>
        <w:rPr>
          <w:rFonts w:hint="cs"/>
          <w:rtl/>
        </w:rPr>
        <w:t>הנהלת ביה"ס</w:t>
      </w:r>
    </w:p>
    <w:sectPr w:rsidR="00E92970" w:rsidSect="00971002">
      <w:headerReference w:type="default" r:id="rId7"/>
      <w:footerReference w:type="even" r:id="rId8"/>
      <w:footerReference w:type="default" r:id="rId9"/>
      <w:pgSz w:w="11906" w:h="16838"/>
      <w:pgMar w:top="1418" w:right="873" w:bottom="1079" w:left="1418" w:header="709" w:footer="709" w:gutter="0"/>
      <w:cols w:space="708" w:equalWidth="0">
        <w:col w:w="9615" w:space="708"/>
      </w:cols>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BC0DC5" w14:textId="77777777" w:rsidR="00FE74BA" w:rsidRDefault="00FE74BA">
      <w:r>
        <w:separator/>
      </w:r>
    </w:p>
  </w:endnote>
  <w:endnote w:type="continuationSeparator" w:id="0">
    <w:p w14:paraId="0FBB2EEB" w14:textId="77777777" w:rsidR="00FE74BA" w:rsidRDefault="00FE7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F0EB1" w14:textId="77777777" w:rsidR="003970C9" w:rsidRDefault="00E92970" w:rsidP="00C92215">
    <w:pPr>
      <w:pStyle w:val="a5"/>
      <w:framePr w:wrap="around" w:vAnchor="text" w:hAnchor="text" w:y="1"/>
      <w:rPr>
        <w:rStyle w:val="a7"/>
      </w:rPr>
    </w:pPr>
    <w:r>
      <w:rPr>
        <w:rStyle w:val="a7"/>
        <w:rtl/>
      </w:rPr>
      <w:fldChar w:fldCharType="begin"/>
    </w:r>
    <w:r>
      <w:rPr>
        <w:rStyle w:val="a7"/>
      </w:rPr>
      <w:instrText xml:space="preserve">PAGE  </w:instrText>
    </w:r>
    <w:r>
      <w:rPr>
        <w:rStyle w:val="a7"/>
        <w:rtl/>
      </w:rPr>
      <w:fldChar w:fldCharType="end"/>
    </w:r>
  </w:p>
  <w:p w14:paraId="5DC38C78" w14:textId="77777777" w:rsidR="003970C9" w:rsidRDefault="00FE74BA" w:rsidP="003970C9">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58268E" w14:textId="77777777" w:rsidR="003970C9" w:rsidRDefault="00E92970" w:rsidP="00C92215">
    <w:pPr>
      <w:pStyle w:val="a5"/>
      <w:framePr w:wrap="around" w:vAnchor="text" w:hAnchor="text" w:y="1"/>
      <w:rPr>
        <w:rStyle w:val="a7"/>
      </w:rPr>
    </w:pPr>
    <w:r>
      <w:rPr>
        <w:rStyle w:val="a7"/>
        <w:rtl/>
      </w:rPr>
      <w:fldChar w:fldCharType="begin"/>
    </w:r>
    <w:r>
      <w:rPr>
        <w:rStyle w:val="a7"/>
      </w:rPr>
      <w:instrText xml:space="preserve">PAGE  </w:instrText>
    </w:r>
    <w:r>
      <w:rPr>
        <w:rStyle w:val="a7"/>
        <w:rtl/>
      </w:rPr>
      <w:fldChar w:fldCharType="separate"/>
    </w:r>
    <w:r>
      <w:rPr>
        <w:rStyle w:val="a7"/>
        <w:noProof/>
        <w:rtl/>
      </w:rPr>
      <w:t>2</w:t>
    </w:r>
    <w:r>
      <w:rPr>
        <w:rStyle w:val="a7"/>
        <w:rtl/>
      </w:rPr>
      <w:fldChar w:fldCharType="end"/>
    </w:r>
  </w:p>
  <w:p w14:paraId="45CC06BA" w14:textId="77777777" w:rsidR="003970C9" w:rsidRDefault="00FE74BA" w:rsidP="003970C9">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3BF5B3" w14:textId="77777777" w:rsidR="00FE74BA" w:rsidRDefault="00FE74BA">
      <w:r>
        <w:separator/>
      </w:r>
    </w:p>
  </w:footnote>
  <w:footnote w:type="continuationSeparator" w:id="0">
    <w:p w14:paraId="6AE5F163" w14:textId="77777777" w:rsidR="00FE74BA" w:rsidRDefault="00FE74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D9313F" w14:textId="77777777" w:rsidR="00404FC8" w:rsidRDefault="00E92970">
    <w:pPr>
      <w:rPr>
        <w:rtl/>
      </w:rPr>
    </w:pPr>
    <w:r>
      <w:rPr>
        <w:noProof/>
        <w:rtl/>
        <w:lang w:eastAsia="en-US"/>
      </w:rPr>
      <mc:AlternateContent>
        <mc:Choice Requires="wps">
          <w:drawing>
            <wp:anchor distT="0" distB="0" distL="114300" distR="114300" simplePos="0" relativeHeight="251657216" behindDoc="0" locked="0" layoutInCell="0" allowOverlap="1" wp14:anchorId="574F5392" wp14:editId="1945E5ED">
              <wp:simplePos x="0" y="0"/>
              <wp:positionH relativeFrom="page">
                <wp:posOffset>457200</wp:posOffset>
              </wp:positionH>
              <wp:positionV relativeFrom="paragraph">
                <wp:posOffset>-82550</wp:posOffset>
              </wp:positionV>
              <wp:extent cx="3411855" cy="532765"/>
              <wp:effectExtent l="0" t="3175" r="0" b="0"/>
              <wp:wrapNone/>
              <wp:docPr id="1" name="תיבת טקסט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1855" cy="532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2F59A0" w14:textId="77777777" w:rsidR="00404FC8" w:rsidRDefault="00E92970">
                          <w:pPr>
                            <w:jc w:val="center"/>
                            <w:rPr>
                              <w:rtl/>
                            </w:rPr>
                          </w:pPr>
                          <w:r>
                            <w:rPr>
                              <w:rtl/>
                            </w:rPr>
                            <w:t>טלפון 089476526   פקס 089460179</w:t>
                          </w:r>
                        </w:p>
                        <w:p w14:paraId="578E57F1" w14:textId="77777777" w:rsidR="00404FC8" w:rsidRDefault="00E92970">
                          <w:pPr>
                            <w:pStyle w:val="2"/>
                            <w:rPr>
                              <w:sz w:val="24"/>
                              <w:szCs w:val="24"/>
                              <w:rtl/>
                            </w:rPr>
                          </w:pPr>
                          <w:r>
                            <w:rPr>
                              <w:sz w:val="24"/>
                              <w:szCs w:val="24"/>
                            </w:rPr>
                            <w:t>EMAIL: katzir1@adm.kishurim.k12.il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76363A" id="_x0000_t202" coordsize="21600,21600" o:spt="202" path="m,l,21600r21600,l21600,xe">
              <v:stroke joinstyle="miter"/>
              <v:path gradientshapeok="t" o:connecttype="rect"/>
            </v:shapetype>
            <v:shape id="תיבת טקסט 1" o:spid="_x0000_s1026" type="#_x0000_t202" style="position:absolute;left:0;text-align:left;margin-left:36pt;margin-top:-6.5pt;width:268.65pt;height:41.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" o:allowincell="f" stroked="f">
              <v:textbox>
                <w:txbxContent>
                  <w:p w:rsidR="00404FC8" w:rsidRDefault="00E92970">
                    <w:pPr>
                      <w:jc w:val="center"/>
                      <w:rPr>
                        <w:rtl/>
                      </w:rPr>
                    </w:pPr>
                    <w:r>
                      <w:rPr>
                        <w:rtl/>
                      </w:rPr>
                      <w:t>טלפון 089476526   פקס 089460179</w:t>
                    </w:r>
                  </w:p>
                  <w:p w:rsidR="00404FC8" w:rsidRDefault="00E92970">
                    <w:pPr>
                      <w:pStyle w:val="2"/>
                      <w:rPr>
                        <w:sz w:val="24"/>
                        <w:szCs w:val="24"/>
                        <w:rtl/>
                      </w:rPr>
                    </w:pPr>
                    <w:r>
                      <w:rPr>
                        <w:sz w:val="24"/>
                        <w:szCs w:val="24"/>
                      </w:rPr>
                      <w:t>EMAIL: katzir1@adm.kishurim.k12.il</w:t>
                    </w:r>
                  </w:p>
                </w:txbxContent>
              </v:textbox>
              <w10:wrap anchorx="page"/>
            </v:shape>
          </w:pict>
        </mc:Fallback>
      </mc:AlternateContent>
    </w:r>
    <w:r w:rsidR="00FE74BA">
      <w:rPr>
        <w:rtl/>
      </w:rPr>
      <w:object w:dxaOrig="1440" w:dyaOrig="1440" w14:anchorId="29927F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48.5pt;margin-top:-10.95pt;width:42.6pt;height:41.6pt;z-index:-251658240;mso-wrap-edited:f;mso-position-horizontal-relative:text;mso-position-vertical-relative:text" wrapcoords="-139 0 -139 21457 21600 21457 21600 0 -139 0" o:allowincell="f" fillcolor="window">
          <v:imagedata r:id="rId1" o:title=""/>
          <w10:wrap type="tight"/>
        </v:shape>
        <o:OLEObject Type="Embed" ProgID="PBrush" ShapeID="_x0000_s2049" DrawAspect="Content" ObjectID="_1659967258" r:id="rId2"/>
      </w:object>
    </w:r>
    <w:r>
      <w:rPr>
        <w:rFonts w:hint="cs"/>
        <w:rtl/>
      </w:rPr>
      <w:t>קריית החינוך</w:t>
    </w:r>
    <w:r>
      <w:rPr>
        <w:rtl/>
      </w:rPr>
      <w:t xml:space="preserve"> ע"ש  אהרון קציר</w:t>
    </w:r>
  </w:p>
  <w:p w14:paraId="7F432249" w14:textId="77777777" w:rsidR="00404FC8" w:rsidRDefault="00E92970">
    <w:pPr>
      <w:rPr>
        <w:rtl/>
      </w:rPr>
    </w:pPr>
    <w:r>
      <w:rPr>
        <w:rtl/>
      </w:rPr>
      <w:t>רחוב דב קליין 1 רחובות.</w:t>
    </w:r>
  </w:p>
  <w:p w14:paraId="4D875A02" w14:textId="77777777" w:rsidR="00404FC8" w:rsidRDefault="00FE74BA">
    <w:pPr>
      <w:pStyle w:val="a3"/>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224655"/>
    <w:multiLevelType w:val="hybridMultilevel"/>
    <w:tmpl w:val="D714C25C"/>
    <w:lvl w:ilvl="0" w:tplc="E61E9356">
      <w:start w:val="1"/>
      <w:numFmt w:val="bullet"/>
      <w:lvlText w:val="•"/>
      <w:lvlJc w:val="left"/>
      <w:pPr>
        <w:tabs>
          <w:tab w:val="num" w:pos="720"/>
        </w:tabs>
        <w:ind w:left="720" w:hanging="360"/>
      </w:pPr>
      <w:rPr>
        <w:rFonts w:ascii="Arial" w:hAnsi="Arial" w:hint="default"/>
      </w:rPr>
    </w:lvl>
    <w:lvl w:ilvl="1" w:tplc="F12A715E" w:tentative="1">
      <w:start w:val="1"/>
      <w:numFmt w:val="bullet"/>
      <w:lvlText w:val="•"/>
      <w:lvlJc w:val="left"/>
      <w:pPr>
        <w:tabs>
          <w:tab w:val="num" w:pos="1440"/>
        </w:tabs>
        <w:ind w:left="1440" w:hanging="360"/>
      </w:pPr>
      <w:rPr>
        <w:rFonts w:ascii="Arial" w:hAnsi="Arial" w:hint="default"/>
      </w:rPr>
    </w:lvl>
    <w:lvl w:ilvl="2" w:tplc="95A42B38" w:tentative="1">
      <w:start w:val="1"/>
      <w:numFmt w:val="bullet"/>
      <w:lvlText w:val="•"/>
      <w:lvlJc w:val="left"/>
      <w:pPr>
        <w:tabs>
          <w:tab w:val="num" w:pos="2160"/>
        </w:tabs>
        <w:ind w:left="2160" w:hanging="360"/>
      </w:pPr>
      <w:rPr>
        <w:rFonts w:ascii="Arial" w:hAnsi="Arial" w:hint="default"/>
      </w:rPr>
    </w:lvl>
    <w:lvl w:ilvl="3" w:tplc="4A1C6A28" w:tentative="1">
      <w:start w:val="1"/>
      <w:numFmt w:val="bullet"/>
      <w:lvlText w:val="•"/>
      <w:lvlJc w:val="left"/>
      <w:pPr>
        <w:tabs>
          <w:tab w:val="num" w:pos="2880"/>
        </w:tabs>
        <w:ind w:left="2880" w:hanging="360"/>
      </w:pPr>
      <w:rPr>
        <w:rFonts w:ascii="Arial" w:hAnsi="Arial" w:hint="default"/>
      </w:rPr>
    </w:lvl>
    <w:lvl w:ilvl="4" w:tplc="0AD60160" w:tentative="1">
      <w:start w:val="1"/>
      <w:numFmt w:val="bullet"/>
      <w:lvlText w:val="•"/>
      <w:lvlJc w:val="left"/>
      <w:pPr>
        <w:tabs>
          <w:tab w:val="num" w:pos="3600"/>
        </w:tabs>
        <w:ind w:left="3600" w:hanging="360"/>
      </w:pPr>
      <w:rPr>
        <w:rFonts w:ascii="Arial" w:hAnsi="Arial" w:hint="default"/>
      </w:rPr>
    </w:lvl>
    <w:lvl w:ilvl="5" w:tplc="33CECDBA" w:tentative="1">
      <w:start w:val="1"/>
      <w:numFmt w:val="bullet"/>
      <w:lvlText w:val="•"/>
      <w:lvlJc w:val="left"/>
      <w:pPr>
        <w:tabs>
          <w:tab w:val="num" w:pos="4320"/>
        </w:tabs>
        <w:ind w:left="4320" w:hanging="360"/>
      </w:pPr>
      <w:rPr>
        <w:rFonts w:ascii="Arial" w:hAnsi="Arial" w:hint="default"/>
      </w:rPr>
    </w:lvl>
    <w:lvl w:ilvl="6" w:tplc="EBF00C24" w:tentative="1">
      <w:start w:val="1"/>
      <w:numFmt w:val="bullet"/>
      <w:lvlText w:val="•"/>
      <w:lvlJc w:val="left"/>
      <w:pPr>
        <w:tabs>
          <w:tab w:val="num" w:pos="5040"/>
        </w:tabs>
        <w:ind w:left="5040" w:hanging="360"/>
      </w:pPr>
      <w:rPr>
        <w:rFonts w:ascii="Arial" w:hAnsi="Arial" w:hint="default"/>
      </w:rPr>
    </w:lvl>
    <w:lvl w:ilvl="7" w:tplc="002E4A92" w:tentative="1">
      <w:start w:val="1"/>
      <w:numFmt w:val="bullet"/>
      <w:lvlText w:val="•"/>
      <w:lvlJc w:val="left"/>
      <w:pPr>
        <w:tabs>
          <w:tab w:val="num" w:pos="5760"/>
        </w:tabs>
        <w:ind w:left="5760" w:hanging="360"/>
      </w:pPr>
      <w:rPr>
        <w:rFonts w:ascii="Arial" w:hAnsi="Arial" w:hint="default"/>
      </w:rPr>
    </w:lvl>
    <w:lvl w:ilvl="8" w:tplc="5492F50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E7B0369"/>
    <w:multiLevelType w:val="hybridMultilevel"/>
    <w:tmpl w:val="E64C7268"/>
    <w:lvl w:ilvl="0" w:tplc="95763F68">
      <w:start w:val="23"/>
      <w:numFmt w:val="bullet"/>
      <w:lvlText w:val=""/>
      <w:lvlJc w:val="left"/>
      <w:pPr>
        <w:ind w:left="720" w:hanging="360"/>
      </w:pPr>
      <w:rPr>
        <w:rFonts w:ascii="Symbol" w:eastAsia="Times New Roman" w:hAnsi="Symbol" w:cs="Narkisim"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396"/>
    <w:rsid w:val="000C166C"/>
    <w:rsid w:val="00243D7D"/>
    <w:rsid w:val="0026167D"/>
    <w:rsid w:val="002636AE"/>
    <w:rsid w:val="002646FA"/>
    <w:rsid w:val="002A7326"/>
    <w:rsid w:val="003279DD"/>
    <w:rsid w:val="00942C1B"/>
    <w:rsid w:val="00A57024"/>
    <w:rsid w:val="00C15795"/>
    <w:rsid w:val="00C65164"/>
    <w:rsid w:val="00D33396"/>
    <w:rsid w:val="00D57D69"/>
    <w:rsid w:val="00D63517"/>
    <w:rsid w:val="00E65499"/>
    <w:rsid w:val="00E87A5F"/>
    <w:rsid w:val="00E92970"/>
    <w:rsid w:val="00FE74B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DBCC631"/>
  <w15:chartTrackingRefBased/>
  <w15:docId w15:val="{C7F2A1DE-16E5-4851-A525-21A3E82CB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3396"/>
    <w:pPr>
      <w:bidi/>
      <w:spacing w:after="0" w:line="240" w:lineRule="auto"/>
    </w:pPr>
    <w:rPr>
      <w:rFonts w:ascii="Times New Roman" w:eastAsia="Times New Roman" w:hAnsi="Times New Roman" w:cs="David"/>
      <w:sz w:val="28"/>
      <w:szCs w:val="28"/>
      <w:lang w:eastAsia="he-IL"/>
    </w:rPr>
  </w:style>
  <w:style w:type="paragraph" w:styleId="2">
    <w:name w:val="heading 2"/>
    <w:basedOn w:val="a"/>
    <w:next w:val="a"/>
    <w:link w:val="20"/>
    <w:qFormat/>
    <w:rsid w:val="00D33396"/>
    <w:pPr>
      <w:keepNext/>
      <w:jc w:val="center"/>
      <w:outlineLvl w:val="1"/>
    </w:pPr>
    <w:rPr>
      <w:b/>
      <w:bCs/>
      <w:u w:val="single"/>
    </w:rPr>
  </w:style>
  <w:style w:type="paragraph" w:styleId="4">
    <w:name w:val="heading 4"/>
    <w:basedOn w:val="a"/>
    <w:next w:val="a"/>
    <w:link w:val="40"/>
    <w:qFormat/>
    <w:rsid w:val="00D33396"/>
    <w:pPr>
      <w:keepNext/>
      <w:jc w:val="center"/>
      <w:outlineLvl w:val="3"/>
    </w:pPr>
    <w:rPr>
      <w:rFonts w:cs="Times New Roman"/>
      <w:b/>
      <w:bCs/>
      <w:sz w:val="32"/>
      <w:szCs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כותרת 2 תו"/>
    <w:basedOn w:val="a0"/>
    <w:link w:val="2"/>
    <w:rsid w:val="00D33396"/>
    <w:rPr>
      <w:rFonts w:ascii="Times New Roman" w:eastAsia="Times New Roman" w:hAnsi="Times New Roman" w:cs="David"/>
      <w:b/>
      <w:bCs/>
      <w:sz w:val="28"/>
      <w:szCs w:val="28"/>
      <w:u w:val="single"/>
      <w:lang w:eastAsia="he-IL"/>
    </w:rPr>
  </w:style>
  <w:style w:type="character" w:customStyle="1" w:styleId="40">
    <w:name w:val="כותרת 4 תו"/>
    <w:basedOn w:val="a0"/>
    <w:link w:val="4"/>
    <w:rsid w:val="00D33396"/>
    <w:rPr>
      <w:rFonts w:ascii="Times New Roman" w:eastAsia="Times New Roman" w:hAnsi="Times New Roman" w:cs="Times New Roman"/>
      <w:b/>
      <w:bCs/>
      <w:sz w:val="32"/>
      <w:szCs w:val="32"/>
      <w:u w:val="single"/>
      <w:lang w:eastAsia="he-IL"/>
    </w:rPr>
  </w:style>
  <w:style w:type="paragraph" w:styleId="a3">
    <w:name w:val="header"/>
    <w:basedOn w:val="a"/>
    <w:link w:val="a4"/>
    <w:rsid w:val="00D33396"/>
    <w:pPr>
      <w:tabs>
        <w:tab w:val="center" w:pos="4153"/>
        <w:tab w:val="right" w:pos="8306"/>
      </w:tabs>
    </w:pPr>
  </w:style>
  <w:style w:type="character" w:customStyle="1" w:styleId="a4">
    <w:name w:val="כותרת עליונה תו"/>
    <w:basedOn w:val="a0"/>
    <w:link w:val="a3"/>
    <w:rsid w:val="00D33396"/>
    <w:rPr>
      <w:rFonts w:ascii="Times New Roman" w:eastAsia="Times New Roman" w:hAnsi="Times New Roman" w:cs="David"/>
      <w:sz w:val="28"/>
      <w:szCs w:val="28"/>
      <w:lang w:eastAsia="he-IL"/>
    </w:rPr>
  </w:style>
  <w:style w:type="paragraph" w:styleId="a5">
    <w:name w:val="footer"/>
    <w:basedOn w:val="a"/>
    <w:link w:val="a6"/>
    <w:rsid w:val="00D33396"/>
    <w:pPr>
      <w:tabs>
        <w:tab w:val="center" w:pos="4153"/>
        <w:tab w:val="right" w:pos="8306"/>
      </w:tabs>
    </w:pPr>
  </w:style>
  <w:style w:type="character" w:customStyle="1" w:styleId="a6">
    <w:name w:val="כותרת תחתונה תו"/>
    <w:basedOn w:val="a0"/>
    <w:link w:val="a5"/>
    <w:rsid w:val="00D33396"/>
    <w:rPr>
      <w:rFonts w:ascii="Times New Roman" w:eastAsia="Times New Roman" w:hAnsi="Times New Roman" w:cs="David"/>
      <w:sz w:val="28"/>
      <w:szCs w:val="28"/>
      <w:lang w:eastAsia="he-IL"/>
    </w:rPr>
  </w:style>
  <w:style w:type="character" w:styleId="a7">
    <w:name w:val="page number"/>
    <w:basedOn w:val="a0"/>
    <w:rsid w:val="00D33396"/>
  </w:style>
  <w:style w:type="table" w:styleId="a8">
    <w:name w:val="Table Grid"/>
    <w:basedOn w:val="a1"/>
    <w:uiPriority w:val="39"/>
    <w:rsid w:val="00C157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92970"/>
    <w:rPr>
      <w:rFonts w:ascii="Tahoma" w:hAnsi="Tahoma" w:cs="Tahoma"/>
      <w:sz w:val="18"/>
      <w:szCs w:val="18"/>
    </w:rPr>
  </w:style>
  <w:style w:type="character" w:customStyle="1" w:styleId="aa">
    <w:name w:val="טקסט בלונים תו"/>
    <w:basedOn w:val="a0"/>
    <w:link w:val="a9"/>
    <w:uiPriority w:val="99"/>
    <w:semiHidden/>
    <w:rsid w:val="00E92970"/>
    <w:rPr>
      <w:rFonts w:ascii="Tahoma" w:eastAsia="Times New Roman" w:hAnsi="Tahoma" w:cs="Tahoma"/>
      <w:sz w:val="18"/>
      <w:szCs w:val="18"/>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8108684">
      <w:bodyDiv w:val="1"/>
      <w:marLeft w:val="0"/>
      <w:marRight w:val="0"/>
      <w:marTop w:val="0"/>
      <w:marBottom w:val="0"/>
      <w:divBdr>
        <w:top w:val="none" w:sz="0" w:space="0" w:color="auto"/>
        <w:left w:val="none" w:sz="0" w:space="0" w:color="auto"/>
        <w:bottom w:val="none" w:sz="0" w:space="0" w:color="auto"/>
        <w:right w:val="none" w:sz="0" w:space="0" w:color="auto"/>
      </w:divBdr>
      <w:divsChild>
        <w:div w:id="418258630">
          <w:marLeft w:val="0"/>
          <w:marRight w:val="36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343</Words>
  <Characters>1720</Characters>
  <Application>Microsoft Office Word</Application>
  <DocSecurity>0</DocSecurity>
  <Lines>14</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מירב</dc:creator>
  <cp:keywords/>
  <dc:description/>
  <cp:lastModifiedBy>sarka</cp:lastModifiedBy>
  <cp:revision>2</cp:revision>
  <cp:lastPrinted>2020-08-26T05:12:00Z</cp:lastPrinted>
  <dcterms:created xsi:type="dcterms:W3CDTF">2020-08-26T14:15:00Z</dcterms:created>
  <dcterms:modified xsi:type="dcterms:W3CDTF">2020-08-26T14:15:00Z</dcterms:modified>
</cp:coreProperties>
</file>