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79075" w14:textId="77777777" w:rsidR="00947795" w:rsidRDefault="00947795" w:rsidP="000C2553">
      <w:pPr>
        <w:spacing w:line="480" w:lineRule="auto"/>
        <w:ind w:hanging="2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304B8665" w14:textId="77777777" w:rsidR="00947795" w:rsidRDefault="00947795" w:rsidP="000C2553">
      <w:pPr>
        <w:spacing w:line="480" w:lineRule="auto"/>
        <w:ind w:hanging="2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3AED4347" w14:textId="2DDDC7EC" w:rsidR="000C2553" w:rsidRPr="002F2824" w:rsidRDefault="00691FD3" w:rsidP="000C2553">
      <w:pPr>
        <w:spacing w:line="480" w:lineRule="auto"/>
        <w:ind w:hanging="2"/>
        <w:jc w:val="right"/>
        <w:rPr>
          <w:rFonts w:cs="David"/>
          <w:b/>
          <w:bCs/>
          <w:sz w:val="24"/>
          <w:szCs w:val="24"/>
          <w:rtl/>
        </w:rPr>
      </w:pP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Pr="00691FD3">
        <w:rPr>
          <w:rFonts w:ascii="David" w:hAnsi="David" w:cs="David"/>
          <w:b/>
          <w:bCs/>
          <w:sz w:val="24"/>
          <w:szCs w:val="24"/>
          <w:rtl/>
        </w:rPr>
        <w:tab/>
      </w:r>
      <w:r w:rsidR="000C2553">
        <w:rPr>
          <w:rFonts w:cs="David" w:hint="cs"/>
          <w:b/>
          <w:bCs/>
          <w:sz w:val="24"/>
          <w:szCs w:val="24"/>
          <w:rtl/>
        </w:rPr>
        <w:t>ד' בתמוז תשפ"ו</w:t>
      </w:r>
    </w:p>
    <w:p w14:paraId="0AC15460" w14:textId="64573C52" w:rsidR="00C55500" w:rsidRPr="00092AB2" w:rsidRDefault="003A7BBC" w:rsidP="00947795">
      <w:pPr>
        <w:spacing w:line="480" w:lineRule="auto"/>
        <w:ind w:leftChars="0" w:left="720" w:firstLineChars="0" w:firstLine="720"/>
        <w:rPr>
          <w:rFonts w:cs="David"/>
          <w:b/>
          <w:bCs/>
          <w:sz w:val="24"/>
          <w:szCs w:val="24"/>
        </w:rPr>
      </w:pPr>
      <w:bookmarkStart w:id="0" w:name="_GoBack"/>
      <w:bookmarkEnd w:id="0"/>
      <w:r>
        <w:rPr>
          <w:rFonts w:cs="David" w:hint="cs"/>
          <w:b/>
          <w:bCs/>
          <w:sz w:val="24"/>
          <w:szCs w:val="24"/>
          <w:rtl/>
        </w:rPr>
        <w:t xml:space="preserve">  </w:t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/>
          <w:b/>
          <w:bCs/>
          <w:sz w:val="24"/>
          <w:szCs w:val="24"/>
          <w:rtl/>
        </w:rPr>
        <w:tab/>
      </w:r>
      <w:r w:rsidR="000C2553">
        <w:rPr>
          <w:rFonts w:cs="David" w:hint="cs"/>
          <w:b/>
          <w:bCs/>
          <w:sz w:val="24"/>
          <w:szCs w:val="24"/>
          <w:rtl/>
        </w:rPr>
        <w:t>19</w:t>
      </w:r>
      <w:r w:rsidR="000C2553" w:rsidRPr="002F2824">
        <w:rPr>
          <w:rFonts w:cs="David"/>
          <w:b/>
          <w:bCs/>
          <w:sz w:val="24"/>
          <w:szCs w:val="24"/>
          <w:rtl/>
        </w:rPr>
        <w:t>/6/2</w:t>
      </w:r>
      <w:r w:rsidR="000C2553" w:rsidRPr="002F2824">
        <w:rPr>
          <w:rFonts w:cs="David" w:hint="cs"/>
          <w:b/>
          <w:bCs/>
          <w:sz w:val="24"/>
          <w:szCs w:val="24"/>
          <w:rtl/>
        </w:rPr>
        <w:t>6</w:t>
      </w:r>
    </w:p>
    <w:p w14:paraId="16E952F9" w14:textId="70F615AC" w:rsidR="00947795" w:rsidRDefault="00947795" w:rsidP="009477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David" w:eastAsia="Arial" w:hAnsi="David" w:cs="David"/>
          <w:b/>
          <w:sz w:val="24"/>
          <w:szCs w:val="24"/>
          <w:rtl/>
        </w:rPr>
      </w:pPr>
      <w:r>
        <w:rPr>
          <w:rFonts w:ascii="David" w:eastAsia="Arial" w:hAnsi="David" w:cs="David" w:hint="cs"/>
          <w:b/>
          <w:sz w:val="24"/>
          <w:szCs w:val="24"/>
          <w:rtl/>
        </w:rPr>
        <w:t>לבוגרי שכבת ט'</w:t>
      </w:r>
    </w:p>
    <w:p w14:paraId="54DCA341" w14:textId="77777777" w:rsidR="00947795" w:rsidRDefault="00947795" w:rsidP="000E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b/>
          <w:sz w:val="24"/>
          <w:szCs w:val="24"/>
          <w:rtl/>
        </w:rPr>
      </w:pPr>
    </w:p>
    <w:p w14:paraId="551ABCCD" w14:textId="1020C971" w:rsidR="00C55500" w:rsidRPr="00691FD3" w:rsidRDefault="004D4B12" w:rsidP="000E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</w:rPr>
      </w:pPr>
      <w:r w:rsidRPr="00691FD3">
        <w:rPr>
          <w:rFonts w:ascii="David" w:eastAsia="Arial" w:hAnsi="David" w:cs="David"/>
          <w:b/>
          <w:sz w:val="24"/>
          <w:szCs w:val="24"/>
          <w:rtl/>
        </w:rPr>
        <w:t>הנדון</w:t>
      </w:r>
      <w:r w:rsidR="000E4CB5"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 xml:space="preserve">: </w:t>
      </w:r>
      <w:r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 xml:space="preserve">מבחן לשיפור שיבוץ </w:t>
      </w:r>
      <w:r w:rsidR="00DF63EA" w:rsidRPr="007F115F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במתמטיקה</w:t>
      </w:r>
      <w:r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 xml:space="preserve"> לתלמידי ט</w:t>
      </w:r>
      <w:r w:rsidR="000E4CB5"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'</w:t>
      </w:r>
      <w:r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 xml:space="preserve"> העולים לחטיבה העליונה - תשפ"</w:t>
      </w:r>
      <w:r w:rsidRPr="00691FD3">
        <w:rPr>
          <w:rFonts w:ascii="David" w:eastAsia="Arial" w:hAnsi="David" w:cs="David"/>
          <w:b/>
          <w:sz w:val="24"/>
          <w:szCs w:val="24"/>
          <w:u w:val="single"/>
          <w:rtl/>
        </w:rPr>
        <w:t>ו</w:t>
      </w:r>
      <w:r w:rsidRPr="00691FD3">
        <w:rPr>
          <w:rFonts w:ascii="David" w:eastAsia="Arial" w:hAnsi="David" w:cs="David"/>
          <w:b/>
          <w:color w:val="000000"/>
          <w:sz w:val="24"/>
          <w:szCs w:val="24"/>
          <w:u w:val="single"/>
        </w:rPr>
        <w:t>. </w:t>
      </w:r>
    </w:p>
    <w:p w14:paraId="22139476" w14:textId="77777777" w:rsidR="00031A08" w:rsidRPr="00691FD3" w:rsidRDefault="00031A08" w:rsidP="00031A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sz w:val="24"/>
          <w:szCs w:val="24"/>
          <w:rtl/>
        </w:rPr>
      </w:pPr>
    </w:p>
    <w:p w14:paraId="3CF5B7ED" w14:textId="7F33BC17" w:rsidR="00AA40C2" w:rsidRDefault="00AA40C2" w:rsidP="00AA40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  <w:rtl/>
        </w:rPr>
      </w:pPr>
      <w:r w:rsidRPr="006E2906">
        <w:rPr>
          <w:rFonts w:ascii="David" w:hAnsi="David" w:cs="David"/>
          <w:sz w:val="24"/>
          <w:szCs w:val="24"/>
          <w:rtl/>
        </w:rPr>
        <w:t xml:space="preserve">בחינת שיפור שיבוץ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במתטיקה</w:t>
      </w:r>
      <w:proofErr w:type="spellEnd"/>
      <w:r w:rsidRPr="006E2906">
        <w:rPr>
          <w:rFonts w:ascii="David" w:hAnsi="David" w:cs="David"/>
          <w:sz w:val="24"/>
          <w:szCs w:val="24"/>
          <w:rtl/>
        </w:rPr>
        <w:t xml:space="preserve"> </w:t>
      </w:r>
      <w:r w:rsidR="00086DC4" w:rsidRPr="006E2906">
        <w:rPr>
          <w:rFonts w:ascii="David" w:hAnsi="David" w:cs="David"/>
          <w:sz w:val="24"/>
          <w:szCs w:val="24"/>
          <w:rtl/>
        </w:rPr>
        <w:t>תתקיים ב</w:t>
      </w:r>
      <w:r w:rsidR="00086DC4">
        <w:rPr>
          <w:rFonts w:ascii="David" w:hAnsi="David" w:cs="David" w:hint="cs"/>
          <w:sz w:val="24"/>
          <w:szCs w:val="24"/>
          <w:rtl/>
        </w:rPr>
        <w:t>יום חמישי ב</w:t>
      </w:r>
      <w:r w:rsidR="00086DC4" w:rsidRPr="006E2906">
        <w:rPr>
          <w:rFonts w:ascii="David" w:hAnsi="David" w:cs="David"/>
          <w:sz w:val="24"/>
          <w:szCs w:val="24"/>
          <w:rtl/>
        </w:rPr>
        <w:t xml:space="preserve">תאריך </w:t>
      </w:r>
      <w:r>
        <w:rPr>
          <w:rFonts w:ascii="David" w:hAnsi="David" w:cs="David" w:hint="cs"/>
          <w:sz w:val="24"/>
          <w:szCs w:val="24"/>
          <w:rtl/>
        </w:rPr>
        <w:t>3.9.26</w:t>
      </w:r>
      <w:r w:rsidRPr="006E2906">
        <w:rPr>
          <w:rFonts w:ascii="David" w:hAnsi="David" w:cs="David"/>
          <w:sz w:val="24"/>
          <w:szCs w:val="24"/>
          <w:rtl/>
        </w:rPr>
        <w:t xml:space="preserve"> בשעה </w:t>
      </w:r>
      <w:r>
        <w:rPr>
          <w:rFonts w:ascii="David" w:hAnsi="David" w:cs="David" w:hint="cs"/>
          <w:sz w:val="24"/>
          <w:szCs w:val="24"/>
          <w:rtl/>
        </w:rPr>
        <w:t xml:space="preserve">8:30 </w:t>
      </w:r>
      <w:r w:rsidRPr="006E2906">
        <w:rPr>
          <w:rFonts w:ascii="David" w:hAnsi="David" w:cs="David"/>
          <w:sz w:val="24"/>
          <w:szCs w:val="24"/>
          <w:rtl/>
        </w:rPr>
        <w:t>בבניין המרכזי של התיכון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7003B177" w14:textId="77777777" w:rsidR="00C55500" w:rsidRPr="00691FD3" w:rsidRDefault="00C555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</w:rPr>
      </w:pPr>
    </w:p>
    <w:p w14:paraId="4ACC7628" w14:textId="77777777" w:rsidR="00C55500" w:rsidRPr="00691FD3" w:rsidRDefault="004D4B12">
      <w:pPr>
        <w:ind w:hanging="2"/>
        <w:rPr>
          <w:rFonts w:ascii="David" w:eastAsia="Arial" w:hAnsi="David" w:cs="David"/>
          <w:b/>
          <w:sz w:val="24"/>
          <w:szCs w:val="24"/>
          <w:u w:val="single"/>
        </w:rPr>
      </w:pPr>
      <w:r w:rsidRPr="00691FD3">
        <w:rPr>
          <w:rFonts w:ascii="David" w:eastAsia="Arial" w:hAnsi="David" w:cs="David"/>
          <w:b/>
          <w:sz w:val="24"/>
          <w:szCs w:val="24"/>
          <w:u w:val="single"/>
          <w:rtl/>
        </w:rPr>
        <w:t>הקריטריונים לשיפור שיבוץ:</w:t>
      </w:r>
    </w:p>
    <w:p w14:paraId="20DDB4CD" w14:textId="37E7C8D3" w:rsidR="00C55500" w:rsidRPr="00691FD3" w:rsidRDefault="004D4B12">
      <w:pPr>
        <w:ind w:hanging="2"/>
        <w:rPr>
          <w:rFonts w:ascii="David" w:eastAsia="Arial" w:hAnsi="David" w:cs="David"/>
          <w:sz w:val="24"/>
          <w:szCs w:val="24"/>
          <w:rtl/>
        </w:rPr>
      </w:pPr>
      <w:r w:rsidRPr="00691FD3">
        <w:rPr>
          <w:rFonts w:ascii="David" w:eastAsia="Arial" w:hAnsi="David" w:cs="David"/>
          <w:sz w:val="24"/>
          <w:szCs w:val="24"/>
          <w:rtl/>
        </w:rPr>
        <w:t xml:space="preserve">על מנת להתקבל ל </w:t>
      </w:r>
      <w:r w:rsidR="0041727F">
        <w:rPr>
          <w:rFonts w:ascii="David" w:eastAsia="Arial" w:hAnsi="David" w:cs="David" w:hint="cs"/>
          <w:sz w:val="24"/>
          <w:szCs w:val="24"/>
          <w:rtl/>
        </w:rPr>
        <w:t>-</w:t>
      </w:r>
      <w:r w:rsidRPr="00691FD3">
        <w:rPr>
          <w:rFonts w:ascii="David" w:eastAsia="Arial" w:hAnsi="David" w:cs="David"/>
          <w:b/>
          <w:sz w:val="24"/>
          <w:szCs w:val="24"/>
          <w:rtl/>
        </w:rPr>
        <w:t xml:space="preserve"> 4 יחידות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</w:t>
      </w:r>
      <w:r w:rsidR="00DF63EA" w:rsidRPr="00691FD3">
        <w:rPr>
          <w:rFonts w:ascii="David" w:eastAsia="Arial" w:hAnsi="David" w:cs="David"/>
          <w:sz w:val="24"/>
          <w:szCs w:val="24"/>
          <w:rtl/>
        </w:rPr>
        <w:t xml:space="preserve">מתוגברת 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יש לעבור את המבחן בציון </w:t>
      </w:r>
      <w:r w:rsidR="00DF63EA" w:rsidRPr="00691FD3">
        <w:rPr>
          <w:rFonts w:ascii="David" w:eastAsia="Arial" w:hAnsi="David" w:cs="David"/>
          <w:bCs/>
          <w:sz w:val="24"/>
          <w:szCs w:val="24"/>
          <w:rtl/>
        </w:rPr>
        <w:t>75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ומעלה.</w:t>
      </w:r>
    </w:p>
    <w:p w14:paraId="6FB0B5F3" w14:textId="5008EFF4" w:rsidR="00DF63EA" w:rsidRPr="00691FD3" w:rsidRDefault="00DF63EA" w:rsidP="00DF63EA">
      <w:pPr>
        <w:ind w:hanging="2"/>
        <w:rPr>
          <w:rFonts w:ascii="David" w:eastAsia="Arial" w:hAnsi="David" w:cs="David"/>
          <w:sz w:val="24"/>
          <w:szCs w:val="24"/>
        </w:rPr>
      </w:pPr>
      <w:r w:rsidRPr="00691FD3">
        <w:rPr>
          <w:rFonts w:ascii="David" w:eastAsia="Arial" w:hAnsi="David" w:cs="David"/>
          <w:sz w:val="24"/>
          <w:szCs w:val="24"/>
          <w:rtl/>
        </w:rPr>
        <w:t xml:space="preserve">על מנת להתקבל ל </w:t>
      </w:r>
      <w:r w:rsidR="0041727F">
        <w:rPr>
          <w:rFonts w:ascii="David" w:eastAsia="Arial" w:hAnsi="David" w:cs="David" w:hint="cs"/>
          <w:sz w:val="24"/>
          <w:szCs w:val="24"/>
          <w:rtl/>
        </w:rPr>
        <w:t>-</w:t>
      </w:r>
      <w:r w:rsidRPr="00691FD3">
        <w:rPr>
          <w:rFonts w:ascii="David" w:eastAsia="Arial" w:hAnsi="David" w:cs="David"/>
          <w:b/>
          <w:sz w:val="24"/>
          <w:szCs w:val="24"/>
          <w:rtl/>
        </w:rPr>
        <w:t xml:space="preserve"> 4 יחידות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רגילה יש לעבור את המבחן בציון </w:t>
      </w:r>
      <w:r w:rsidRPr="00691FD3">
        <w:rPr>
          <w:rFonts w:ascii="David" w:eastAsia="Arial" w:hAnsi="David" w:cs="David"/>
          <w:bCs/>
          <w:sz w:val="24"/>
          <w:szCs w:val="24"/>
          <w:rtl/>
        </w:rPr>
        <w:t>85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ומעלה.</w:t>
      </w:r>
    </w:p>
    <w:p w14:paraId="746DCEE6" w14:textId="12C6C38A" w:rsidR="00C55500" w:rsidRPr="00691FD3" w:rsidRDefault="004D4B12">
      <w:pPr>
        <w:ind w:hanging="2"/>
        <w:rPr>
          <w:rFonts w:ascii="David" w:eastAsia="Arial" w:hAnsi="David" w:cs="David"/>
          <w:sz w:val="24"/>
          <w:szCs w:val="24"/>
        </w:rPr>
      </w:pPr>
      <w:r w:rsidRPr="00691FD3">
        <w:rPr>
          <w:rFonts w:ascii="David" w:eastAsia="Arial" w:hAnsi="David" w:cs="David"/>
          <w:sz w:val="24"/>
          <w:szCs w:val="24"/>
          <w:rtl/>
        </w:rPr>
        <w:t xml:space="preserve">על מנת להתקבל ל  </w:t>
      </w:r>
      <w:r w:rsidR="0041727F">
        <w:rPr>
          <w:rFonts w:ascii="David" w:eastAsia="Arial" w:hAnsi="David" w:cs="David" w:hint="cs"/>
          <w:sz w:val="24"/>
          <w:szCs w:val="24"/>
          <w:rtl/>
        </w:rPr>
        <w:t>-</w:t>
      </w:r>
      <w:r w:rsidRPr="00691FD3">
        <w:rPr>
          <w:rFonts w:ascii="David" w:eastAsia="Arial" w:hAnsi="David" w:cs="David"/>
          <w:b/>
          <w:sz w:val="24"/>
          <w:szCs w:val="24"/>
          <w:rtl/>
        </w:rPr>
        <w:t xml:space="preserve"> 5 יחידות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יש לעבור את המבחן בציון </w:t>
      </w:r>
      <w:r w:rsidR="00DF63EA" w:rsidRPr="00691FD3">
        <w:rPr>
          <w:rFonts w:ascii="David" w:eastAsia="Arial" w:hAnsi="David" w:cs="David"/>
          <w:bCs/>
          <w:sz w:val="24"/>
          <w:szCs w:val="24"/>
          <w:rtl/>
        </w:rPr>
        <w:t>85</w:t>
      </w:r>
      <w:r w:rsidRPr="00691FD3">
        <w:rPr>
          <w:rFonts w:ascii="David" w:eastAsia="Arial" w:hAnsi="David" w:cs="David"/>
          <w:sz w:val="24"/>
          <w:szCs w:val="24"/>
          <w:rtl/>
        </w:rPr>
        <w:t xml:space="preserve"> ומעלה.</w:t>
      </w:r>
    </w:p>
    <w:p w14:paraId="735A8FFB" w14:textId="77777777" w:rsidR="00E47AAE" w:rsidRPr="00B12E52" w:rsidRDefault="00E47AAE" w:rsidP="00E47AAE">
      <w:pPr>
        <w:ind w:hanging="2"/>
        <w:jc w:val="left"/>
        <w:rPr>
          <w:rFonts w:ascii="David" w:eastAsia="Arial" w:hAnsi="David" w:cs="David"/>
          <w:b/>
          <w:sz w:val="24"/>
          <w:szCs w:val="24"/>
          <w:u w:val="single"/>
          <w:rtl/>
        </w:rPr>
      </w:pPr>
      <w:r w:rsidRPr="00B12E52">
        <w:rPr>
          <w:rFonts w:ascii="David" w:eastAsia="Arial" w:hAnsi="David" w:cs="David"/>
          <w:b/>
          <w:sz w:val="24"/>
          <w:szCs w:val="24"/>
          <w:u w:val="single"/>
          <w:rtl/>
        </w:rPr>
        <w:t>הרישום לבחינה:</w:t>
      </w:r>
    </w:p>
    <w:p w14:paraId="74527569" w14:textId="0B69E694" w:rsidR="00E47AAE" w:rsidRPr="00B12E52" w:rsidRDefault="00E47AAE" w:rsidP="00E47AAE">
      <w:pPr>
        <w:ind w:hanging="2"/>
        <w:rPr>
          <w:rFonts w:ascii="David" w:eastAsia="Arial" w:hAnsi="David" w:cs="David"/>
          <w:sz w:val="24"/>
          <w:szCs w:val="24"/>
        </w:rPr>
      </w:pPr>
      <w:r w:rsidRPr="00B12E52">
        <w:rPr>
          <w:rFonts w:ascii="David" w:eastAsia="Arial" w:hAnsi="David" w:cs="David"/>
          <w:sz w:val="24"/>
          <w:szCs w:val="24"/>
          <w:rtl/>
        </w:rPr>
        <w:t xml:space="preserve">ייעשה באופן מקוון באמצעות אתר בית הספר </w:t>
      </w:r>
      <w:r w:rsidR="00CF0569">
        <w:rPr>
          <w:rFonts w:ascii="David" w:eastAsia="Arial" w:hAnsi="David" w:cs="David" w:hint="cs"/>
          <w:sz w:val="24"/>
          <w:szCs w:val="24"/>
          <w:rtl/>
        </w:rPr>
        <w:t>-</w:t>
      </w:r>
      <w:r w:rsidRPr="00B12E52">
        <w:rPr>
          <w:rFonts w:ascii="David" w:eastAsia="Arial" w:hAnsi="David" w:cs="David"/>
          <w:sz w:val="24"/>
          <w:szCs w:val="24"/>
          <w:rtl/>
        </w:rPr>
        <w:t xml:space="preserve"> חטיבה עליונה </w:t>
      </w:r>
      <w:r w:rsidRPr="00B12E52">
        <w:rPr>
          <w:rFonts w:ascii="David" w:eastAsia="Arial" w:hAnsi="David" w:cs="David"/>
          <w:b/>
          <w:sz w:val="24"/>
          <w:szCs w:val="24"/>
          <w:rtl/>
        </w:rPr>
        <w:t xml:space="preserve">עד לתאריך </w:t>
      </w:r>
      <w:r w:rsidR="003D60A7">
        <w:rPr>
          <w:rFonts w:ascii="David" w:eastAsia="Arial" w:hAnsi="David" w:cs="David"/>
          <w:b/>
          <w:sz w:val="24"/>
          <w:szCs w:val="24"/>
        </w:rPr>
        <w:t>25</w:t>
      </w:r>
      <w:r w:rsidRPr="00B12E52">
        <w:rPr>
          <w:rFonts w:ascii="David" w:eastAsia="Arial" w:hAnsi="David" w:cs="David"/>
          <w:b/>
          <w:sz w:val="24"/>
          <w:szCs w:val="24"/>
        </w:rPr>
        <w:t>/6/2</w:t>
      </w:r>
      <w:r w:rsidR="003D60A7">
        <w:rPr>
          <w:rFonts w:ascii="David" w:eastAsia="Arial" w:hAnsi="David" w:cs="David"/>
          <w:b/>
          <w:sz w:val="24"/>
          <w:szCs w:val="24"/>
        </w:rPr>
        <w:t>6</w:t>
      </w:r>
      <w:r w:rsidRPr="00B12E52">
        <w:rPr>
          <w:rFonts w:ascii="David" w:eastAsia="Arial" w:hAnsi="David" w:cs="David"/>
          <w:sz w:val="24"/>
          <w:szCs w:val="24"/>
          <w:rtl/>
        </w:rPr>
        <w:t xml:space="preserve"> </w:t>
      </w:r>
    </w:p>
    <w:p w14:paraId="3DAB2AAD" w14:textId="77777777" w:rsidR="000E4CB5" w:rsidRPr="00691FD3" w:rsidRDefault="000E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color w:val="000000"/>
          <w:sz w:val="24"/>
          <w:szCs w:val="24"/>
        </w:rPr>
      </w:pPr>
      <w:r w:rsidRPr="00691FD3">
        <w:rPr>
          <w:rFonts w:ascii="David" w:eastAsia="Arial" w:hAnsi="David" w:cs="David"/>
          <w:b/>
          <w:color w:val="000000"/>
          <w:sz w:val="24"/>
          <w:szCs w:val="24"/>
          <w:u w:val="single"/>
          <w:rtl/>
        </w:rPr>
        <w:t>מבנה הבחינה</w:t>
      </w:r>
    </w:p>
    <w:p w14:paraId="6A911246" w14:textId="4C2C6D45" w:rsidR="000E4CB5" w:rsidRPr="00691FD3" w:rsidRDefault="000E4CB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left"/>
        <w:rPr>
          <w:rFonts w:ascii="David" w:eastAsia="Arial" w:hAnsi="David" w:cs="David"/>
          <w:color w:val="000000"/>
          <w:sz w:val="24"/>
          <w:szCs w:val="24"/>
        </w:rPr>
      </w:pPr>
      <w:r w:rsidRPr="00691FD3">
        <w:rPr>
          <w:rFonts w:ascii="David" w:eastAsia="Arial" w:hAnsi="David" w:cs="David"/>
          <w:color w:val="000000"/>
          <w:sz w:val="24"/>
          <w:szCs w:val="24"/>
          <w:rtl/>
        </w:rPr>
        <w:t xml:space="preserve">כל מבחן יהיה בנוי מ-6 שאלות. חובה לענות על כל 6 </w:t>
      </w:r>
      <w:r w:rsidR="00980CD7" w:rsidRPr="00691FD3">
        <w:rPr>
          <w:rFonts w:ascii="David" w:eastAsia="Arial" w:hAnsi="David" w:cs="David"/>
          <w:color w:val="000000"/>
          <w:sz w:val="24"/>
          <w:szCs w:val="24"/>
          <w:rtl/>
        </w:rPr>
        <w:t>ה</w:t>
      </w:r>
      <w:r w:rsidRPr="00691FD3">
        <w:rPr>
          <w:rFonts w:ascii="David" w:eastAsia="Arial" w:hAnsi="David" w:cs="David"/>
          <w:color w:val="000000"/>
          <w:sz w:val="24"/>
          <w:szCs w:val="24"/>
          <w:rtl/>
        </w:rPr>
        <w:t>שאלות.</w:t>
      </w:r>
    </w:p>
    <w:p w14:paraId="3FBA11EB" w14:textId="04EEC1C2" w:rsidR="00C55500" w:rsidRPr="00691FD3" w:rsidRDefault="00C55500">
      <w:pPr>
        <w:ind w:hanging="2"/>
        <w:rPr>
          <w:rFonts w:ascii="David" w:eastAsia="Arial" w:hAnsi="David" w:cs="David"/>
          <w:sz w:val="24"/>
          <w:szCs w:val="24"/>
        </w:rPr>
      </w:pPr>
    </w:p>
    <w:p w14:paraId="5768E3AB" w14:textId="6B78FA0E" w:rsidR="005B7177" w:rsidRPr="00691FD3" w:rsidRDefault="00403177" w:rsidP="00403177">
      <w:pPr>
        <w:ind w:hanging="2"/>
        <w:jc w:val="left"/>
        <w:rPr>
          <w:rFonts w:ascii="David" w:eastAsia="Calibri" w:hAnsi="David" w:cs="David"/>
          <w:b/>
          <w:position w:val="0"/>
          <w:sz w:val="24"/>
          <w:szCs w:val="24"/>
          <w:u w:val="single"/>
        </w:rPr>
      </w:pPr>
      <w:r w:rsidRPr="00691FD3">
        <w:rPr>
          <w:rFonts w:ascii="David" w:eastAsia="Calibri" w:hAnsi="David" w:cs="David"/>
          <w:b/>
          <w:position w:val="0"/>
          <w:sz w:val="24"/>
          <w:szCs w:val="24"/>
          <w:u w:val="single"/>
          <w:rtl/>
        </w:rPr>
        <w:t>ה</w:t>
      </w:r>
      <w:r w:rsidR="005B7177" w:rsidRPr="00691FD3">
        <w:rPr>
          <w:rFonts w:ascii="David" w:eastAsia="Calibri" w:hAnsi="David" w:cs="David"/>
          <w:b/>
          <w:position w:val="0"/>
          <w:sz w:val="24"/>
          <w:szCs w:val="24"/>
          <w:u w:val="single"/>
          <w:rtl/>
        </w:rPr>
        <w:t xml:space="preserve">נושאים למבחן שיפור שיבוץ לכיתה י' 4-5 </w:t>
      </w:r>
      <w:proofErr w:type="spellStart"/>
      <w:r w:rsidR="005B7177" w:rsidRPr="00691FD3">
        <w:rPr>
          <w:rFonts w:ascii="David" w:eastAsia="Calibri" w:hAnsi="David" w:cs="David"/>
          <w:b/>
          <w:position w:val="0"/>
          <w:sz w:val="24"/>
          <w:szCs w:val="24"/>
          <w:u w:val="single"/>
          <w:rtl/>
        </w:rPr>
        <w:t>יח"ל</w:t>
      </w:r>
      <w:proofErr w:type="spellEnd"/>
      <w:r w:rsidR="005B7177" w:rsidRPr="00691FD3">
        <w:rPr>
          <w:rFonts w:ascii="David" w:eastAsia="Calibri" w:hAnsi="David" w:cs="David"/>
          <w:b/>
          <w:position w:val="0"/>
          <w:sz w:val="24"/>
          <w:szCs w:val="24"/>
          <w:u w:val="single"/>
          <w:rtl/>
        </w:rPr>
        <w:t xml:space="preserve"> </w:t>
      </w:r>
      <w:r w:rsidRPr="00691FD3">
        <w:rPr>
          <w:rFonts w:ascii="David" w:eastAsia="Calibri" w:hAnsi="David" w:cs="David"/>
          <w:b/>
          <w:position w:val="0"/>
          <w:sz w:val="24"/>
          <w:szCs w:val="24"/>
          <w:u w:val="single"/>
          <w:rtl/>
        </w:rPr>
        <w:t>:</w:t>
      </w:r>
    </w:p>
    <w:tbl>
      <w:tblPr>
        <w:bidiVisual/>
        <w:tblW w:w="10202" w:type="dxa"/>
        <w:tblInd w:w="-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4809"/>
        <w:gridCol w:w="3970"/>
      </w:tblGrid>
      <w:tr w:rsidR="005B7177" w:rsidRPr="00691FD3" w14:paraId="447554DE" w14:textId="77777777" w:rsidTr="002C6A7E">
        <w:trPr>
          <w:tblHeader/>
        </w:trPr>
        <w:tc>
          <w:tcPr>
            <w:tcW w:w="1423" w:type="dxa"/>
            <w:shd w:val="clear" w:color="auto" w:fill="E6E6E6"/>
          </w:tcPr>
          <w:p w14:paraId="6DF30470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הנושא</w:t>
            </w:r>
          </w:p>
        </w:tc>
        <w:tc>
          <w:tcPr>
            <w:tcW w:w="4809" w:type="dxa"/>
            <w:shd w:val="clear" w:color="auto" w:fill="E6E6E6"/>
          </w:tcPr>
          <w:p w14:paraId="1EFE3D6B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תכנים</w:t>
            </w:r>
          </w:p>
        </w:tc>
        <w:tc>
          <w:tcPr>
            <w:tcW w:w="3970" w:type="dxa"/>
            <w:shd w:val="clear" w:color="auto" w:fill="E6E6E6"/>
          </w:tcPr>
          <w:p w14:paraId="1A86E7BF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הערות</w:t>
            </w:r>
          </w:p>
        </w:tc>
      </w:tr>
      <w:tr w:rsidR="005B7177" w:rsidRPr="00691FD3" w14:paraId="61877820" w14:textId="77777777" w:rsidTr="002C6A7E">
        <w:trPr>
          <w:trHeight w:val="58"/>
        </w:trPr>
        <w:tc>
          <w:tcPr>
            <w:tcW w:w="1423" w:type="dxa"/>
            <w:vMerge w:val="restart"/>
          </w:tcPr>
          <w:p w14:paraId="64459141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תחום אלגברי</w:t>
            </w:r>
          </w:p>
        </w:tc>
        <w:tc>
          <w:tcPr>
            <w:tcW w:w="4809" w:type="dxa"/>
          </w:tcPr>
          <w:p w14:paraId="5BE244D3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טכניקה אלגברית</w:t>
            </w:r>
          </w:p>
          <w:p w14:paraId="1277472B" w14:textId="77777777" w:rsidR="005B7177" w:rsidRPr="00691FD3" w:rsidRDefault="005B7177" w:rsidP="005B7177">
            <w:pPr>
              <w:numPr>
                <w:ilvl w:val="0"/>
                <w:numId w:val="2"/>
              </w:numPr>
              <w:tabs>
                <w:tab w:val="left" w:pos="365"/>
              </w:tabs>
              <w:suppressAutoHyphens w:val="0"/>
              <w:spacing w:after="20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נוסחאות הכפל המקוצר, טרינום. </w:t>
            </w:r>
          </w:p>
          <w:p w14:paraId="04F20169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uppressAutoHyphens w:val="0"/>
              <w:spacing w:after="20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פתרון משוואות – מעלה ראשונה, מעלה שנייה , משוואות עם ביטויים במכנה הדורשים פירוק לגורמים ומציאת מכנה משותף.</w:t>
            </w:r>
          </w:p>
          <w:p w14:paraId="532CC2E1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uppressAutoHyphens w:val="0"/>
              <w:spacing w:after="20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פתרון מערכת משוואות – מעלה ראשונה, מעלה שנייה, כולל פתרון גרפי.</w:t>
            </w:r>
          </w:p>
          <w:p w14:paraId="77D4EA18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uppressAutoHyphens w:val="0"/>
              <w:spacing w:after="200" w:line="240" w:lineRule="auto"/>
              <w:ind w:leftChars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אי שוויון ריבועי.</w:t>
            </w:r>
          </w:p>
          <w:p w14:paraId="773D123E" w14:textId="77777777" w:rsidR="005B7177" w:rsidRPr="00691FD3" w:rsidRDefault="005B7177" w:rsidP="005B7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5"/>
              </w:tabs>
              <w:suppressAutoHyphens w:val="0"/>
              <w:spacing w:after="200" w:line="240" w:lineRule="auto"/>
              <w:ind w:leftChars="0" w:left="72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CF1D2ED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Arial" w:eastAsia="Calibri" w:hAnsi="Arial" w:cs="Arial" w:hint="cs"/>
                <w:position w:val="0"/>
                <w:sz w:val="24"/>
                <w:szCs w:val="24"/>
                <w:rtl/>
              </w:rPr>
              <w:t>●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כולל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פירוק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לגורמים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,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צמצום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שברים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</w:t>
            </w:r>
            <w:r w:rsidRPr="00691FD3">
              <w:rPr>
                <w:rFonts w:ascii="David" w:eastAsia="Calibri" w:hAnsi="David" w:cs="David" w:hint="cs"/>
                <w:position w:val="0"/>
                <w:sz w:val="24"/>
                <w:szCs w:val="24"/>
                <w:rtl/>
              </w:rPr>
              <w:t>אלגבריים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>.</w:t>
            </w:r>
          </w:p>
          <w:p w14:paraId="6435B86B" w14:textId="77777777" w:rsidR="005B7177" w:rsidRPr="00691FD3" w:rsidRDefault="005B7177" w:rsidP="005B71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הנושא  פתרון מערכת משוואות יכול להופיע גם במסגרת פונקציות.</w:t>
            </w:r>
          </w:p>
          <w:p w14:paraId="7BF0D77B" w14:textId="77777777" w:rsidR="005B7177" w:rsidRPr="00691FD3" w:rsidRDefault="005B7177" w:rsidP="005B717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bCs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 xml:space="preserve">תלמידי 4 </w:t>
            </w:r>
            <w:proofErr w:type="spellStart"/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>יח"ל</w:t>
            </w:r>
            <w:proofErr w:type="spellEnd"/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 xml:space="preserve"> – ללא טרינום.</w:t>
            </w:r>
          </w:p>
        </w:tc>
      </w:tr>
      <w:tr w:rsidR="005B7177" w:rsidRPr="00691FD3" w14:paraId="11630068" w14:textId="77777777" w:rsidTr="002C6A7E">
        <w:trPr>
          <w:trHeight w:val="1546"/>
        </w:trPr>
        <w:tc>
          <w:tcPr>
            <w:tcW w:w="1423" w:type="dxa"/>
            <w:vMerge/>
          </w:tcPr>
          <w:p w14:paraId="251859F0" w14:textId="77777777" w:rsidR="005B7177" w:rsidRPr="00691FD3" w:rsidRDefault="005B7177" w:rsidP="005B71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76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</w:p>
        </w:tc>
        <w:tc>
          <w:tcPr>
            <w:tcW w:w="4809" w:type="dxa"/>
          </w:tcPr>
          <w:p w14:paraId="323F1EC2" w14:textId="77777777" w:rsidR="005B7177" w:rsidRPr="00691FD3" w:rsidRDefault="005B7177" w:rsidP="005B7177">
            <w:pPr>
              <w:tabs>
                <w:tab w:val="left" w:pos="365"/>
              </w:tabs>
              <w:suppressAutoHyphens w:val="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פונקציות</w:t>
            </w: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</w:rPr>
              <w:t xml:space="preserve"> </w:t>
            </w:r>
          </w:p>
          <w:p w14:paraId="3A8BD8C3" w14:textId="77777777" w:rsidR="005B7177" w:rsidRPr="00691FD3" w:rsidRDefault="005B7177" w:rsidP="005B7177">
            <w:pPr>
              <w:numPr>
                <w:ilvl w:val="0"/>
                <w:numId w:val="2"/>
              </w:numPr>
              <w:tabs>
                <w:tab w:val="left" w:pos="365"/>
              </w:tabs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פונקציה קווית- תכונות. </w:t>
            </w:r>
          </w:p>
          <w:p w14:paraId="220773FA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 xml:space="preserve">פונקציה ריבועית- תכונות, הזזות של פונקציות, ציר סימטריה </w:t>
            </w:r>
            <w:proofErr w:type="spellStart"/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וקודקוד</w:t>
            </w:r>
            <w:proofErr w:type="spellEnd"/>
            <w:r w:rsidRPr="00691FD3">
              <w:rPr>
                <w:rFonts w:ascii="David" w:eastAsia="Calibri" w:hAnsi="David" w:cs="David"/>
                <w:b/>
                <w:color w:val="000000"/>
                <w:position w:val="0"/>
                <w:sz w:val="24"/>
                <w:szCs w:val="24"/>
              </w:rPr>
              <w:t xml:space="preserve"> </w:t>
            </w:r>
          </w:p>
          <w:p w14:paraId="12F90E12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bookmarkStart w:id="1" w:name="_gjdgxs" w:colFirst="0" w:colLast="0"/>
            <w:bookmarkEnd w:id="1"/>
            <w:r w:rsidRPr="00691FD3">
              <w:rPr>
                <w:rFonts w:ascii="David" w:eastAsia="Calibri" w:hAnsi="David" w:cs="David"/>
                <w:b/>
                <w:color w:val="000000"/>
                <w:position w:val="0"/>
                <w:sz w:val="24"/>
                <w:szCs w:val="24"/>
                <w:rtl/>
              </w:rPr>
              <w:lastRenderedPageBreak/>
              <w:t>מגרף לתכונות</w:t>
            </w:r>
          </w:p>
          <w:p w14:paraId="779D909E" w14:textId="77777777" w:rsidR="005B7177" w:rsidRPr="00691FD3" w:rsidRDefault="005B7177" w:rsidP="005B7177">
            <w:pPr>
              <w:suppressAutoHyphens w:val="0"/>
              <w:spacing w:after="200"/>
              <w:ind w:leftChars="0" w:left="425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2C1F38F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lastRenderedPageBreak/>
              <w:t>כולל נקודות חיתוך בין הגרפים של הפונקציות לצירים , תחום הפונקציה, תחומי עלייה וירידה, תחומי חיוביות ושליליות.</w:t>
            </w:r>
          </w:p>
          <w:p w14:paraId="15A9A006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lastRenderedPageBreak/>
              <w:t>כולל נקודות חיתוך בין הגרפים של הפונקציות – שני ישרים, פרבולה וישר, שתי פרבולות.</w:t>
            </w:r>
          </w:p>
          <w:p w14:paraId="276CCF63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כולל מציאת משוואת ישר לפי נקודה ושיפוע ולפי שתי נקודות, מרחק בין שתי נקודות.</w:t>
            </w:r>
          </w:p>
          <w:p w14:paraId="145CCE34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 xml:space="preserve">תלמידי 5 </w:t>
            </w:r>
            <w:proofErr w:type="spellStart"/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>יח"ל</w:t>
            </w:r>
            <w:proofErr w:type="spellEnd"/>
            <w:r w:rsidRPr="00691FD3"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  <w:rtl/>
              </w:rPr>
              <w:t xml:space="preserve"> - </w:t>
            </w:r>
            <w:r w:rsidRPr="00691FD3">
              <w:rPr>
                <w:rFonts w:ascii="David" w:eastAsia="Arial" w:hAnsi="David" w:cs="David"/>
                <w:color w:val="000000"/>
                <w:position w:val="0"/>
                <w:sz w:val="24"/>
                <w:szCs w:val="24"/>
                <w:rtl/>
              </w:rPr>
              <w:t xml:space="preserve">מעבר מביטויים שונים של פונקציה ריבועית: </w:t>
            </w:r>
          </w:p>
          <w:p w14:paraId="475F4E13" w14:textId="77777777" w:rsidR="005B7177" w:rsidRPr="00691FD3" w:rsidRDefault="005B7177" w:rsidP="005B7177">
            <w:pPr>
              <w:suppressAutoHyphens w:val="0"/>
              <w:spacing w:before="60" w:after="200"/>
              <w:ind w:leftChars="0" w:left="425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Arial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 xml:space="preserve"> f(x)= </w:t>
            </w:r>
            <w:proofErr w:type="gramStart"/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>a(</w:t>
            </w:r>
            <w:proofErr w:type="gramEnd"/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>x – p)</w:t>
            </w: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  <w:vertAlign w:val="superscript"/>
              </w:rPr>
              <w:t>2</w:t>
            </w: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 xml:space="preserve"> + k </w:t>
            </w:r>
          </w:p>
          <w:p w14:paraId="2E42F6AF" w14:textId="77777777" w:rsidR="005B7177" w:rsidRPr="00691FD3" w:rsidRDefault="005B7177" w:rsidP="005B7177">
            <w:pPr>
              <w:suppressAutoHyphens w:val="0"/>
              <w:spacing w:before="60" w:after="200"/>
              <w:ind w:leftChars="0" w:left="425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Arial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 xml:space="preserve">h(x) = </w:t>
            </w:r>
            <w:proofErr w:type="gramStart"/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>a(</w:t>
            </w:r>
            <w:proofErr w:type="gramEnd"/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>x – m)(x – n)</w:t>
            </w:r>
          </w:p>
          <w:p w14:paraId="59FE71DD" w14:textId="77777777" w:rsidR="005B7177" w:rsidRPr="00691FD3" w:rsidRDefault="005B7177" w:rsidP="005B7177">
            <w:pPr>
              <w:suppressAutoHyphens w:val="0"/>
              <w:spacing w:before="60" w:after="200"/>
              <w:ind w:leftChars="0" w:left="425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color w:val="000000"/>
                <w:position w:val="0"/>
                <w:sz w:val="24"/>
                <w:szCs w:val="24"/>
              </w:rPr>
            </w:pP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>g(x) = ax</w:t>
            </w: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  <w:vertAlign w:val="superscript"/>
              </w:rPr>
              <w:t>2</w:t>
            </w:r>
            <w:r w:rsidRPr="00691FD3">
              <w:rPr>
                <w:rFonts w:ascii="David" w:eastAsia="Arial" w:hAnsi="David" w:cs="David"/>
                <w:position w:val="0"/>
                <w:sz w:val="24"/>
                <w:szCs w:val="24"/>
              </w:rPr>
              <w:t xml:space="preserve"> + bx + c </w:t>
            </w:r>
          </w:p>
        </w:tc>
      </w:tr>
      <w:tr w:rsidR="005B7177" w:rsidRPr="00691FD3" w14:paraId="30585722" w14:textId="77777777" w:rsidTr="002C6A7E">
        <w:trPr>
          <w:trHeight w:val="3401"/>
        </w:trPr>
        <w:tc>
          <w:tcPr>
            <w:tcW w:w="1423" w:type="dxa"/>
          </w:tcPr>
          <w:p w14:paraId="1E135672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lastRenderedPageBreak/>
              <w:t>תחום גאומטרי</w:t>
            </w:r>
          </w:p>
        </w:tc>
        <w:tc>
          <w:tcPr>
            <w:tcW w:w="4809" w:type="dxa"/>
          </w:tcPr>
          <w:p w14:paraId="66E823E3" w14:textId="77777777" w:rsidR="005B7177" w:rsidRPr="00691FD3" w:rsidRDefault="005B7177" w:rsidP="005B7177">
            <w:pPr>
              <w:numPr>
                <w:ilvl w:val="0"/>
                <w:numId w:val="3"/>
              </w:numP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מרובעים: מקבילית, מלבן, מעוין, ריבוע, טרפז, דלתון (תכונות ותנאים מספיקים לקיום המרובעים) </w:t>
            </w:r>
          </w:p>
          <w:p w14:paraId="72B59873" w14:textId="77777777" w:rsidR="005B7177" w:rsidRPr="00691FD3" w:rsidRDefault="005B7177" w:rsidP="005B7177">
            <w:pPr>
              <w:numPr>
                <w:ilvl w:val="0"/>
                <w:numId w:val="3"/>
              </w:numP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>משולש שווה שוקיים</w:t>
            </w:r>
          </w:p>
          <w:p w14:paraId="3BA65D94" w14:textId="77777777" w:rsidR="005B7177" w:rsidRPr="00691FD3" w:rsidRDefault="005B7177" w:rsidP="005B7177">
            <w:pPr>
              <w:numPr>
                <w:ilvl w:val="0"/>
                <w:numId w:val="3"/>
              </w:numP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>שלושת משפטי החפיפה</w:t>
            </w:r>
          </w:p>
          <w:p w14:paraId="7860BC85" w14:textId="77777777" w:rsidR="005B7177" w:rsidRPr="00691FD3" w:rsidRDefault="005B7177" w:rsidP="005B7177">
            <w:pPr>
              <w:numPr>
                <w:ilvl w:val="0"/>
                <w:numId w:val="3"/>
              </w:numP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>דמיון לפי משפט ז.ז</w:t>
            </w:r>
          </w:p>
          <w:p w14:paraId="322D3EA4" w14:textId="77777777" w:rsidR="005B7177" w:rsidRPr="00691FD3" w:rsidRDefault="005B7177" w:rsidP="005B7177">
            <w:pPr>
              <w:numPr>
                <w:ilvl w:val="0"/>
                <w:numId w:val="3"/>
              </w:numPr>
              <w:tabs>
                <w:tab w:val="right" w:pos="245"/>
              </w:tabs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  משולשים (כולל המשפטים הקשורים לתיכון ליתר במשולש ישר זווית והמשפט ההפוך משפט פיתגורס)</w:t>
            </w:r>
          </w:p>
          <w:p w14:paraId="0CC8EB07" w14:textId="77777777" w:rsidR="005B7177" w:rsidRPr="00691FD3" w:rsidRDefault="005B7177" w:rsidP="005B7177">
            <w:pPr>
              <w:numPr>
                <w:ilvl w:val="0"/>
                <w:numId w:val="3"/>
              </w:numPr>
              <w:tabs>
                <w:tab w:val="right" w:pos="245"/>
              </w:tabs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>שטחים</w:t>
            </w:r>
          </w:p>
        </w:tc>
        <w:tc>
          <w:tcPr>
            <w:tcW w:w="3970" w:type="dxa"/>
          </w:tcPr>
          <w:p w14:paraId="12ED3008" w14:textId="77777777" w:rsidR="005B7177" w:rsidRPr="00691FD3" w:rsidRDefault="005B7177" w:rsidP="005B717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after="200" w:line="240" w:lineRule="auto"/>
              <w:ind w:leftChars="0" w:left="357" w:firstLineChars="0" w:hanging="357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bCs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 xml:space="preserve">תלמידי 5 </w:t>
            </w:r>
            <w:proofErr w:type="spellStart"/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>יח"ל</w:t>
            </w:r>
            <w:proofErr w:type="spellEnd"/>
            <w:r w:rsidRPr="00691FD3">
              <w:rPr>
                <w:rFonts w:ascii="David" w:eastAsia="Calibri" w:hAnsi="David" w:cs="David"/>
                <w:b/>
                <w:bCs/>
                <w:color w:val="000000"/>
                <w:position w:val="0"/>
                <w:sz w:val="24"/>
                <w:szCs w:val="24"/>
                <w:rtl/>
              </w:rPr>
              <w:t xml:space="preserve"> - יש לדעת כתיבת הוכחות גיאומטריות מלאות.</w:t>
            </w:r>
          </w:p>
        </w:tc>
      </w:tr>
      <w:tr w:rsidR="005B7177" w:rsidRPr="00691FD3" w14:paraId="12BCAC66" w14:textId="77777777" w:rsidTr="002C6A7E">
        <w:trPr>
          <w:trHeight w:val="1795"/>
        </w:trPr>
        <w:tc>
          <w:tcPr>
            <w:tcW w:w="1423" w:type="dxa"/>
          </w:tcPr>
          <w:p w14:paraId="48137DFB" w14:textId="77777777" w:rsidR="005B7177" w:rsidRPr="00691FD3" w:rsidRDefault="005B7177" w:rsidP="005B7177">
            <w:pPr>
              <w:suppressAutoHyphens w:val="0"/>
              <w:spacing w:after="200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b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b/>
                <w:position w:val="0"/>
                <w:sz w:val="24"/>
                <w:szCs w:val="24"/>
                <w:rtl/>
              </w:rPr>
              <w:t>גיאומטריה אנליטית- גיאומטריה במערכת צירים</w:t>
            </w:r>
          </w:p>
        </w:tc>
        <w:tc>
          <w:tcPr>
            <w:tcW w:w="4809" w:type="dxa"/>
          </w:tcPr>
          <w:p w14:paraId="2ED4DCBA" w14:textId="77777777" w:rsidR="005B7177" w:rsidRPr="00691FD3" w:rsidRDefault="005B7177" w:rsidP="005B7177">
            <w:pPr>
              <w:numPr>
                <w:ilvl w:val="0"/>
                <w:numId w:val="4"/>
              </w:numPr>
              <w:tabs>
                <w:tab w:val="right" w:pos="245"/>
              </w:tabs>
              <w:suppressAutoHyphens w:val="0"/>
              <w:spacing w:after="200" w:line="240" w:lineRule="auto"/>
              <w:ind w:leftChars="0" w:firstLineChars="0"/>
              <w:contextualSpacing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  <w:r w:rsidRPr="00691FD3">
              <w:rPr>
                <w:rFonts w:ascii="David" w:eastAsia="Calibri" w:hAnsi="David" w:cs="David"/>
                <w:position w:val="0"/>
                <w:sz w:val="24"/>
                <w:szCs w:val="24"/>
                <w:rtl/>
              </w:rPr>
              <w:t xml:space="preserve">שאלות המשלבות גיאומטריה במערכת צירים. </w:t>
            </w:r>
          </w:p>
        </w:tc>
        <w:tc>
          <w:tcPr>
            <w:tcW w:w="3970" w:type="dxa"/>
          </w:tcPr>
          <w:p w14:paraId="37249D8B" w14:textId="77777777" w:rsidR="005B7177" w:rsidRPr="00691FD3" w:rsidRDefault="005B7177" w:rsidP="005B7177">
            <w:pPr>
              <w:tabs>
                <w:tab w:val="right" w:pos="269"/>
              </w:tabs>
              <w:suppressAutoHyphens w:val="0"/>
              <w:spacing w:after="200" w:line="240" w:lineRule="auto"/>
              <w:ind w:leftChars="0" w:left="0" w:firstLineChars="0" w:firstLine="0"/>
              <w:jc w:val="left"/>
              <w:textDirection w:val="lrTb"/>
              <w:textAlignment w:val="auto"/>
              <w:outlineLvl w:val="9"/>
              <w:rPr>
                <w:rFonts w:ascii="David" w:eastAsia="Calibri" w:hAnsi="David" w:cs="David"/>
                <w:position w:val="0"/>
                <w:sz w:val="24"/>
                <w:szCs w:val="24"/>
              </w:rPr>
            </w:pPr>
          </w:p>
        </w:tc>
      </w:tr>
    </w:tbl>
    <w:p w14:paraId="188A24AE" w14:textId="77777777" w:rsidR="002577A4" w:rsidRDefault="002577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  <w:rtl/>
        </w:rPr>
      </w:pPr>
    </w:p>
    <w:p w14:paraId="1D2D9234" w14:textId="06ADF1FE" w:rsidR="00C55500" w:rsidRDefault="004D4B1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  <w:rtl/>
        </w:rPr>
      </w:pPr>
      <w:r w:rsidRPr="00691FD3">
        <w:rPr>
          <w:rFonts w:ascii="David" w:eastAsia="Arial" w:hAnsi="David" w:cs="David"/>
          <w:color w:val="000000"/>
          <w:sz w:val="24"/>
          <w:szCs w:val="24"/>
          <w:rtl/>
        </w:rPr>
        <w:t>בהצלחה</w:t>
      </w:r>
    </w:p>
    <w:p w14:paraId="79DD7848" w14:textId="4ED78ADC" w:rsidR="00C55500" w:rsidRPr="00691FD3" w:rsidRDefault="004D4B12" w:rsidP="00980CD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David" w:eastAsia="Arial" w:hAnsi="David" w:cs="David"/>
          <w:color w:val="000000"/>
          <w:sz w:val="24"/>
          <w:szCs w:val="24"/>
          <w:lang w:val="ru-RU"/>
        </w:rPr>
      </w:pPr>
      <w:r w:rsidRPr="00691FD3">
        <w:rPr>
          <w:rFonts w:ascii="David" w:eastAsia="Arial" w:hAnsi="David" w:cs="David"/>
          <w:color w:val="000000"/>
          <w:sz w:val="24"/>
          <w:szCs w:val="24"/>
          <w:rtl/>
        </w:rPr>
        <w:t xml:space="preserve">צוות </w:t>
      </w:r>
      <w:r w:rsidR="00DF63EA" w:rsidRPr="00691FD3">
        <w:rPr>
          <w:rFonts w:ascii="David" w:eastAsia="Arial" w:hAnsi="David" w:cs="David"/>
          <w:color w:val="000000"/>
          <w:sz w:val="24"/>
          <w:szCs w:val="24"/>
          <w:rtl/>
          <w:lang w:val="ru-RU"/>
        </w:rPr>
        <w:t>מתמטיקה</w:t>
      </w:r>
    </w:p>
    <w:sectPr w:rsidR="00C55500" w:rsidRPr="00691FD3" w:rsidSect="00DF63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5933"/>
      <w:pgMar w:top="934" w:right="1134" w:bottom="169" w:left="1134" w:header="56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93379B" w14:textId="77777777" w:rsidR="00822D82" w:rsidRDefault="00822D82">
      <w:pPr>
        <w:spacing w:line="240" w:lineRule="auto"/>
        <w:ind w:left="0" w:hanging="3"/>
      </w:pPr>
      <w:r>
        <w:separator/>
      </w:r>
    </w:p>
  </w:endnote>
  <w:endnote w:type="continuationSeparator" w:id="0">
    <w:p w14:paraId="74F50F5C" w14:textId="77777777" w:rsidR="00822D82" w:rsidRDefault="00822D82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52FD2" w14:textId="77777777" w:rsidR="00DF63EA" w:rsidRDefault="00DF63EA">
    <w:pPr>
      <w:pStyle w:val="a5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98EB7" w14:textId="77777777" w:rsidR="00DF63EA" w:rsidRDefault="00DF63EA">
    <w:pPr>
      <w:pStyle w:val="a5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57E6B" w14:textId="77777777" w:rsidR="00DF63EA" w:rsidRDefault="00DF63EA">
    <w:pPr>
      <w:pStyle w:val="a5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1148B3" w14:textId="77777777" w:rsidR="00822D82" w:rsidRDefault="00822D82">
      <w:pPr>
        <w:spacing w:line="240" w:lineRule="auto"/>
        <w:ind w:left="0" w:hanging="3"/>
      </w:pPr>
      <w:r>
        <w:separator/>
      </w:r>
    </w:p>
  </w:footnote>
  <w:footnote w:type="continuationSeparator" w:id="0">
    <w:p w14:paraId="7ED73F82" w14:textId="77777777" w:rsidR="00822D82" w:rsidRDefault="00822D82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338C2" w14:textId="77777777" w:rsidR="00DF63EA" w:rsidRDefault="00DF63EA">
    <w:pPr>
      <w:pStyle w:val="a4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828AE" w14:textId="43DFA373" w:rsidR="00C55500" w:rsidRPr="00F5052A" w:rsidRDefault="00947795" w:rsidP="00F5052A">
    <w:pPr>
      <w:pStyle w:val="1"/>
      <w:ind w:left="1" w:hanging="4"/>
      <w:jc w:val="center"/>
      <w:rPr>
        <w:rFonts w:hint="cs"/>
        <w:b/>
        <w:bCs/>
        <w:sz w:val="22"/>
        <w:szCs w:val="24"/>
        <w:rtl/>
      </w:rPr>
    </w:pPr>
    <w:r w:rsidRPr="0060536C">
      <w:rPr>
        <w:noProof/>
        <w:lang w:eastAsia="en-US"/>
      </w:rPr>
      <w:drawing>
        <wp:anchor distT="0" distB="0" distL="114300" distR="114300" simplePos="0" relativeHeight="251661312" behindDoc="1" locked="0" layoutInCell="1" allowOverlap="1" wp14:anchorId="2FB99CBF" wp14:editId="758E4B90">
          <wp:simplePos x="0" y="0"/>
          <wp:positionH relativeFrom="margin">
            <wp:align>center</wp:align>
          </wp:positionH>
          <wp:positionV relativeFrom="paragraph">
            <wp:posOffset>-283845</wp:posOffset>
          </wp:positionV>
          <wp:extent cx="1552575" cy="1428750"/>
          <wp:effectExtent l="0" t="0" r="9525" b="0"/>
          <wp:wrapTight wrapText="bothSides">
            <wp:wrapPolygon edited="0">
              <wp:start x="0" y="0"/>
              <wp:lineTo x="0" y="21312"/>
              <wp:lineTo x="21467" y="21312"/>
              <wp:lineTo x="21467" y="0"/>
              <wp:lineTo x="0" y="0"/>
            </wp:wrapPolygon>
          </wp:wrapTight>
          <wp:docPr id="1" name="תמונה 1" descr="C:\Users\Merav\Downloads\katzir_new_logo_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C:\Users\Merav\Downloads\katzir_new_logo_2021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5052A">
      <w:rPr>
        <w:rFonts w:hint="cs"/>
        <w:b/>
        <w:bCs/>
        <w:noProof/>
        <w:sz w:val="32"/>
        <w:szCs w:val="28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A8DFE6" wp14:editId="368FB0B6">
              <wp:simplePos x="0" y="0"/>
              <wp:positionH relativeFrom="page">
                <wp:posOffset>4632960</wp:posOffset>
              </wp:positionH>
              <wp:positionV relativeFrom="paragraph">
                <wp:posOffset>-3175</wp:posOffset>
              </wp:positionV>
              <wp:extent cx="2823210" cy="1141095"/>
              <wp:effectExtent l="3810" t="0" r="1905" b="0"/>
              <wp:wrapNone/>
              <wp:docPr id="3" name="תיבת טקסט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141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BF10D7" w14:textId="77777777" w:rsidR="00F5052A" w:rsidRPr="00F5052A" w:rsidRDefault="00F5052A" w:rsidP="00F5052A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עיריית רחובות</w:t>
                          </w:r>
                        </w:p>
                        <w:p w14:paraId="02F616EC" w14:textId="77777777" w:rsidR="00F5052A" w:rsidRPr="00F5052A" w:rsidRDefault="00F5052A" w:rsidP="00F5052A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קריית חינוך שש שנתית</w:t>
                          </w:r>
                        </w:p>
                        <w:p w14:paraId="35DA174E" w14:textId="77777777" w:rsidR="00F5052A" w:rsidRPr="00F5052A" w:rsidRDefault="00F5052A" w:rsidP="00F5052A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ע"ש אהרון קציר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8DFE6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6" type="#_x0000_t202" style="position:absolute;left:0;text-align:left;margin-left:364.8pt;margin-top:-.25pt;width:222.3pt;height:8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" stroked="f">
              <v:textbox>
                <w:txbxContent>
                  <w:p w14:paraId="7EBF10D7" w14:textId="77777777" w:rsidR="00F5052A" w:rsidRPr="00F5052A" w:rsidRDefault="00F5052A" w:rsidP="00F5052A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עיריית רחובות</w:t>
                    </w:r>
                  </w:p>
                  <w:p w14:paraId="02F616EC" w14:textId="77777777" w:rsidR="00F5052A" w:rsidRPr="00F5052A" w:rsidRDefault="00F5052A" w:rsidP="00F5052A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קריית חינוך שש שנתית</w:t>
                    </w:r>
                  </w:p>
                  <w:p w14:paraId="35DA174E" w14:textId="77777777" w:rsidR="00F5052A" w:rsidRPr="00F5052A" w:rsidRDefault="00F5052A" w:rsidP="00F5052A">
                    <w:pPr>
                      <w:ind w:left="0" w:hanging="3"/>
                      <w:jc w:val="center"/>
                      <w:rPr>
                        <w:rFonts w:ascii="David" w:hAnsi="David" w:cs="David"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ע"ש אהרון קציר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5052A">
      <w:rPr>
        <w:b/>
        <w:bCs/>
        <w:noProof/>
        <w:sz w:val="22"/>
        <w:szCs w:val="24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A276EF" wp14:editId="4BC87365">
              <wp:simplePos x="0" y="0"/>
              <wp:positionH relativeFrom="page">
                <wp:posOffset>198120</wp:posOffset>
              </wp:positionH>
              <wp:positionV relativeFrom="paragraph">
                <wp:posOffset>-26035</wp:posOffset>
              </wp:positionV>
              <wp:extent cx="2823210" cy="1141095"/>
              <wp:effectExtent l="0" t="2540" r="0" b="0"/>
              <wp:wrapNone/>
              <wp:docPr id="2" name="תיבת טקסט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3210" cy="1141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BCCE54" w14:textId="77777777" w:rsidR="00F5052A" w:rsidRPr="00F5052A" w:rsidRDefault="00F5052A" w:rsidP="00F5052A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rtl/>
                            </w:rPr>
                            <w:t>רח' דב קליין 1 ת.ד. 2192  מיקוד 76411</w:t>
                          </w:r>
                        </w:p>
                        <w:p w14:paraId="08441F78" w14:textId="77777777" w:rsidR="00F5052A" w:rsidRPr="00F5052A" w:rsidRDefault="00F5052A" w:rsidP="00F5052A">
                          <w:pPr>
                            <w:pStyle w:val="2"/>
                            <w:ind w:left="0" w:hanging="3"/>
                            <w:rPr>
                              <w:rFonts w:ascii="David" w:hAnsi="David" w:cs="David"/>
                              <w:color w:val="1F4E79"/>
                              <w:u w:val="none"/>
                              <w:rtl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color w:val="1F4E79"/>
                              <w:u w:val="none"/>
                              <w:rtl/>
                            </w:rPr>
                            <w:t>טל' 08.9476526   פקס:08.9460179</w:t>
                          </w:r>
                        </w:p>
                        <w:p w14:paraId="387805DA" w14:textId="77777777" w:rsidR="00F5052A" w:rsidRPr="00F5052A" w:rsidRDefault="00F5052A" w:rsidP="00F5052A">
                          <w:pPr>
                            <w:ind w:left="0" w:hanging="3"/>
                            <w:jc w:val="center"/>
                            <w:rPr>
                              <w:rFonts w:ascii="David" w:hAnsi="David" w:cs="David"/>
                              <w:color w:val="1F4E79"/>
                            </w:rPr>
                          </w:pPr>
                          <w:r w:rsidRPr="00F5052A">
                            <w:rPr>
                              <w:rFonts w:ascii="David" w:hAnsi="David" w:cs="David"/>
                              <w:b/>
                              <w:bCs/>
                              <w:color w:val="1F4E79"/>
                              <w:lang w:eastAsia="he-IL"/>
                            </w:rPr>
                            <w:t>Katzir.Rehovot@gmail.com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276EF" id="תיבת טקסט 2" o:spid="_x0000_s1027" type="#_x0000_t202" style="position:absolute;left:0;text-align:left;margin-left:15.6pt;margin-top:-2.05pt;width:222.3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" stroked="f">
              <v:textbox>
                <w:txbxContent>
                  <w:p w14:paraId="0ABCCE54" w14:textId="77777777" w:rsidR="00F5052A" w:rsidRPr="00F5052A" w:rsidRDefault="00F5052A" w:rsidP="00F5052A">
                    <w:pPr>
                      <w:ind w:left="0" w:hanging="3"/>
                      <w:jc w:val="center"/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rtl/>
                      </w:rPr>
                      <w:t>רח' דב קליין 1 ת.ד. 2192  מיקוד 76411</w:t>
                    </w:r>
                  </w:p>
                  <w:p w14:paraId="08441F78" w14:textId="77777777" w:rsidR="00F5052A" w:rsidRPr="00F5052A" w:rsidRDefault="00F5052A" w:rsidP="00F5052A">
                    <w:pPr>
                      <w:pStyle w:val="2"/>
                      <w:ind w:left="0" w:hanging="3"/>
                      <w:rPr>
                        <w:rFonts w:ascii="David" w:hAnsi="David" w:cs="David"/>
                        <w:color w:val="1F4E79"/>
                        <w:u w:val="none"/>
                        <w:rtl/>
                      </w:rPr>
                    </w:pPr>
                    <w:r w:rsidRPr="00F5052A">
                      <w:rPr>
                        <w:rFonts w:ascii="David" w:hAnsi="David" w:cs="David"/>
                        <w:color w:val="1F4E79"/>
                        <w:u w:val="none"/>
                        <w:rtl/>
                      </w:rPr>
                      <w:t>טל' 08.9476526   פקס:08.9460179</w:t>
                    </w:r>
                  </w:p>
                  <w:p w14:paraId="387805DA" w14:textId="77777777" w:rsidR="00F5052A" w:rsidRPr="00F5052A" w:rsidRDefault="00F5052A" w:rsidP="00F5052A">
                    <w:pPr>
                      <w:ind w:left="0" w:hanging="3"/>
                      <w:jc w:val="center"/>
                      <w:rPr>
                        <w:rFonts w:ascii="David" w:hAnsi="David" w:cs="David"/>
                        <w:color w:val="1F4E79"/>
                      </w:rPr>
                    </w:pPr>
                    <w:r w:rsidRPr="00F5052A">
                      <w:rPr>
                        <w:rFonts w:ascii="David" w:hAnsi="David" w:cs="David"/>
                        <w:b/>
                        <w:bCs/>
                        <w:color w:val="1F4E79"/>
                        <w:lang w:eastAsia="he-IL"/>
                      </w:rPr>
                      <w:t>Katzir.Rehovot@gmail.com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82BF" w14:textId="77777777" w:rsidR="00DF63EA" w:rsidRDefault="00DF63EA">
    <w:pPr>
      <w:pStyle w:val="a4"/>
      <w:ind w:left="0" w:hanging="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72FF"/>
    <w:multiLevelType w:val="multilevel"/>
    <w:tmpl w:val="ECCE40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EA3FF9"/>
    <w:multiLevelType w:val="multilevel"/>
    <w:tmpl w:val="C37E2C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4E07E5D"/>
    <w:multiLevelType w:val="multilevel"/>
    <w:tmpl w:val="1F36E3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E235BB2"/>
    <w:multiLevelType w:val="hybridMultilevel"/>
    <w:tmpl w:val="19AC34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00"/>
    <w:rsid w:val="000123D2"/>
    <w:rsid w:val="00031A08"/>
    <w:rsid w:val="00086DC4"/>
    <w:rsid w:val="00092AB2"/>
    <w:rsid w:val="000C2553"/>
    <w:rsid w:val="000D400D"/>
    <w:rsid w:val="000E4CB5"/>
    <w:rsid w:val="0012349C"/>
    <w:rsid w:val="00173CD0"/>
    <w:rsid w:val="00225BBE"/>
    <w:rsid w:val="002342A5"/>
    <w:rsid w:val="0024785E"/>
    <w:rsid w:val="002577A4"/>
    <w:rsid w:val="00290C47"/>
    <w:rsid w:val="002C6A7E"/>
    <w:rsid w:val="003408CE"/>
    <w:rsid w:val="003A2E43"/>
    <w:rsid w:val="003A7BBC"/>
    <w:rsid w:val="003D4E94"/>
    <w:rsid w:val="003D60A7"/>
    <w:rsid w:val="00403177"/>
    <w:rsid w:val="0041727F"/>
    <w:rsid w:val="004677B6"/>
    <w:rsid w:val="004A3015"/>
    <w:rsid w:val="004D4B12"/>
    <w:rsid w:val="005233B8"/>
    <w:rsid w:val="005B7177"/>
    <w:rsid w:val="005C1E39"/>
    <w:rsid w:val="005F691B"/>
    <w:rsid w:val="006661D7"/>
    <w:rsid w:val="00691FD3"/>
    <w:rsid w:val="00723D42"/>
    <w:rsid w:val="007F115F"/>
    <w:rsid w:val="00822D82"/>
    <w:rsid w:val="008A6442"/>
    <w:rsid w:val="00947795"/>
    <w:rsid w:val="00980CD7"/>
    <w:rsid w:val="00A628EF"/>
    <w:rsid w:val="00AA40C2"/>
    <w:rsid w:val="00AE5B47"/>
    <w:rsid w:val="00B451B3"/>
    <w:rsid w:val="00B76043"/>
    <w:rsid w:val="00BB10CC"/>
    <w:rsid w:val="00BC1E5F"/>
    <w:rsid w:val="00BD4B03"/>
    <w:rsid w:val="00C55500"/>
    <w:rsid w:val="00CF0569"/>
    <w:rsid w:val="00DF63EA"/>
    <w:rsid w:val="00E11189"/>
    <w:rsid w:val="00E47AAE"/>
    <w:rsid w:val="00F1071F"/>
    <w:rsid w:val="00F5052A"/>
    <w:rsid w:val="00F56C78"/>
    <w:rsid w:val="00F638CD"/>
    <w:rsid w:val="00FA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CA04A7"/>
  <w15:docId w15:val="{C7911FC0-5734-47A2-AFC1-69D635A3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bidi/>
      <w:spacing w:line="360" w:lineRule="auto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1">
    <w:name w:val="heading 1"/>
    <w:basedOn w:val="a"/>
    <w:next w:val="a"/>
    <w:uiPriority w:val="9"/>
    <w:qFormat/>
    <w:pPr>
      <w:keepNext/>
      <w:jc w:val="left"/>
    </w:pPr>
    <w:rPr>
      <w:sz w:val="36"/>
      <w:szCs w:val="32"/>
      <w:lang w:eastAsia="he-IL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jc w:val="center"/>
      <w:outlineLvl w:val="1"/>
    </w:pPr>
    <w:rPr>
      <w:b/>
      <w:bCs/>
      <w:u w:val="single"/>
      <w:lang w:eastAsia="he-IL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bCs/>
      <w:sz w:val="96"/>
      <w:szCs w:val="72"/>
      <w:u w:val="singl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jc w:val="left"/>
      <w:outlineLvl w:val="3"/>
    </w:pPr>
    <w:rPr>
      <w:sz w:val="96"/>
      <w:szCs w:val="7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left"/>
      <w:outlineLvl w:val="4"/>
    </w:pPr>
    <w:rPr>
      <w:rFonts w:ascii="Arial" w:hAnsi="Arial"/>
      <w:sz w:val="36"/>
      <w:szCs w:val="3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jc w:val="left"/>
      <w:outlineLvl w:val="5"/>
    </w:pPr>
    <w:rPr>
      <w:rFonts w:ascii="Arial" w:hAnsi="Arial"/>
      <w:b/>
      <w:bCs/>
      <w:sz w:val="36"/>
      <w:szCs w:val="32"/>
      <w:u w:val="single"/>
    </w:rPr>
  </w:style>
  <w:style w:type="paragraph" w:styleId="7">
    <w:name w:val="heading 7"/>
    <w:basedOn w:val="a"/>
    <w:next w:val="a"/>
    <w:pPr>
      <w:keepNext/>
      <w:jc w:val="left"/>
      <w:outlineLvl w:val="6"/>
    </w:pPr>
    <w:rPr>
      <w:b/>
      <w:bCs/>
      <w:szCs w:val="24"/>
      <w:u w:val="single"/>
    </w:rPr>
  </w:style>
  <w:style w:type="paragraph" w:styleId="8">
    <w:name w:val="heading 8"/>
    <w:basedOn w:val="a"/>
    <w:next w:val="a"/>
    <w:pPr>
      <w:keepNext/>
      <w:ind w:left="459"/>
      <w:jc w:val="left"/>
      <w:outlineLvl w:val="7"/>
    </w:pPr>
    <w:rPr>
      <w:sz w:val="32"/>
      <w:szCs w:val="36"/>
    </w:rPr>
  </w:style>
  <w:style w:type="paragraph" w:styleId="9">
    <w:name w:val="heading 9"/>
    <w:basedOn w:val="a"/>
    <w:next w:val="a"/>
    <w:pPr>
      <w:keepNext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jc w:val="center"/>
    </w:pPr>
    <w:rPr>
      <w:b/>
      <w:bCs/>
      <w:sz w:val="36"/>
      <w:szCs w:val="32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pPr>
      <w:tabs>
        <w:tab w:val="center" w:pos="4153"/>
        <w:tab w:val="right" w:pos="8306"/>
      </w:tabs>
      <w:jc w:val="left"/>
    </w:pPr>
    <w:rPr>
      <w:lang w:eastAsia="he-IL"/>
    </w:rPr>
  </w:style>
  <w:style w:type="paragraph" w:styleId="a5">
    <w:name w:val="footer"/>
    <w:basedOn w:val="a"/>
    <w:pPr>
      <w:tabs>
        <w:tab w:val="center" w:pos="4153"/>
        <w:tab w:val="right" w:pos="8306"/>
      </w:tabs>
      <w:jc w:val="left"/>
    </w:pPr>
  </w:style>
  <w:style w:type="paragraph" w:styleId="a6">
    <w:name w:val="Body Text"/>
    <w:basedOn w:val="a"/>
    <w:pPr>
      <w:jc w:val="left"/>
    </w:pPr>
    <w:rPr>
      <w:sz w:val="20"/>
      <w:lang w:eastAsia="he-IL"/>
    </w:rPr>
  </w:style>
  <w:style w:type="paragraph" w:styleId="a7">
    <w:name w:val="Subtitle"/>
    <w:basedOn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720"/>
      <w:jc w:val="left"/>
    </w:pPr>
  </w:style>
  <w:style w:type="paragraph" w:styleId="20">
    <w:name w:val="Body Text Indent 2"/>
    <w:basedOn w:val="a"/>
    <w:pPr>
      <w:ind w:left="720"/>
      <w:jc w:val="left"/>
    </w:pPr>
  </w:style>
  <w:style w:type="paragraph" w:styleId="30">
    <w:name w:val="Body Text Indent 3"/>
    <w:basedOn w:val="a"/>
    <w:pPr>
      <w:ind w:left="1440"/>
      <w:jc w:val="left"/>
    </w:pPr>
  </w:style>
  <w:style w:type="paragraph" w:styleId="21">
    <w:name w:val="Body Text 2"/>
    <w:basedOn w:val="a"/>
    <w:pPr>
      <w:tabs>
        <w:tab w:val="left" w:pos="7539"/>
      </w:tabs>
      <w:ind w:right="980"/>
      <w:jc w:val="left"/>
    </w:p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table" w:customStyle="1" w:styleId="ab">
    <w:name w:val="טבלת רשת"/>
    <w:basedOn w:val="a1"/>
    <w:pPr>
      <w:suppressAutoHyphens/>
      <w:bidi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c">
    <w:name w:val="List Paragraph"/>
    <w:basedOn w:val="a"/>
    <w:pPr>
      <w:spacing w:after="200" w:line="276" w:lineRule="auto"/>
      <w:ind w:left="720" w:right="720"/>
      <w:contextualSpacing/>
      <w:jc w:val="left"/>
    </w:pPr>
    <w:rPr>
      <w:rFonts w:ascii="Calibri" w:eastAsia="Calibri" w:hAnsi="Calibri" w:cs="Arial"/>
      <w:sz w:val="22"/>
      <w:szCs w:val="22"/>
    </w:rPr>
  </w:style>
  <w:style w:type="character" w:customStyle="1" w:styleId="22">
    <w:name w:val="כותרת 2 תו"/>
    <w:rPr>
      <w:b/>
      <w:bCs/>
      <w:w w:val="100"/>
      <w:position w:val="-1"/>
      <w:sz w:val="28"/>
      <w:szCs w:val="28"/>
      <w:u w:val="single"/>
      <w:effect w:val="none"/>
      <w:vertAlign w:val="baseline"/>
      <w:cs w:val="0"/>
      <w:em w:val="none"/>
      <w:lang w:eastAsia="he-IL"/>
    </w:rPr>
  </w:style>
  <w:style w:type="character" w:customStyle="1" w:styleId="10">
    <w:name w:val="כותרת 1 תו"/>
    <w:rPr>
      <w:w w:val="100"/>
      <w:position w:val="-1"/>
      <w:sz w:val="36"/>
      <w:szCs w:val="32"/>
      <w:effect w:val="none"/>
      <w:vertAlign w:val="baseline"/>
      <w:cs w:val="0"/>
      <w:em w:val="none"/>
      <w:lang w:eastAsia="he-IL"/>
    </w:rPr>
  </w:style>
  <w:style w:type="character" w:customStyle="1" w:styleId="ad">
    <w:name w:val="כותרת עליונה תו"/>
    <w:rPr>
      <w:w w:val="100"/>
      <w:position w:val="-1"/>
      <w:sz w:val="28"/>
      <w:szCs w:val="28"/>
      <w:effect w:val="none"/>
      <w:vertAlign w:val="baseline"/>
      <w:cs w:val="0"/>
      <w:em w:val="none"/>
      <w:lang w:eastAsia="he-IL"/>
    </w:rPr>
  </w:style>
  <w:style w:type="character" w:styleId="FollowedHyperlink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a"/>
    <w:qFormat/>
    <w:pPr>
      <w:bidi w:val="0"/>
      <w:spacing w:before="100" w:beforeAutospacing="1" w:after="100" w:afterAutospacing="1" w:line="240" w:lineRule="auto"/>
      <w:jc w:val="left"/>
    </w:pPr>
    <w:rPr>
      <w:sz w:val="24"/>
      <w:szCs w:val="24"/>
    </w:r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uCVf9g5fCHN+Q0Kx8bx6OB7aJQ==">CgMxLjA4AHIhMUxXVTA4aVhPdnBvWEo5dDY4bkRteDIwRm1BQ0dFOEwx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kazir b</dc:creator>
  <cp:lastModifiedBy>IMOE001</cp:lastModifiedBy>
  <cp:revision>24</cp:revision>
  <cp:lastPrinted>2026-06-02T09:17:00Z</cp:lastPrinted>
  <dcterms:created xsi:type="dcterms:W3CDTF">2026-05-26T08:10:00Z</dcterms:created>
  <dcterms:modified xsi:type="dcterms:W3CDTF">2026-06-04T09:42:00Z</dcterms:modified>
</cp:coreProperties>
</file>