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732D" w14:textId="77777777" w:rsidR="00EE5944" w:rsidRPr="0047585E" w:rsidRDefault="00EE5944" w:rsidP="00EE5944">
      <w:pPr>
        <w:spacing w:line="360" w:lineRule="auto"/>
        <w:outlineLv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חומר לבחינת מעבר ומבחן התאמה</w:t>
      </w:r>
    </w:p>
    <w:tbl>
      <w:tblPr>
        <w:bidiVisual/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68"/>
        <w:gridCol w:w="3240"/>
        <w:gridCol w:w="2824"/>
      </w:tblGrid>
      <w:tr w:rsidR="00EE5944" w:rsidRPr="00483C5B" w14:paraId="702A55F8" w14:textId="77777777" w:rsidTr="0042557C">
        <w:trPr>
          <w:tblHeader/>
          <w:jc w:val="center"/>
        </w:trPr>
        <w:tc>
          <w:tcPr>
            <w:tcW w:w="2668" w:type="dxa"/>
            <w:tcBorders>
              <w:top w:val="single" w:sz="4" w:space="0" w:color="auto"/>
            </w:tcBorders>
          </w:tcPr>
          <w:p w14:paraId="04C27059" w14:textId="77777777" w:rsidR="00EE5944" w:rsidRPr="00FC3AA1" w:rsidRDefault="00EE5944" w:rsidP="0042557C">
            <w:pPr>
              <w:pStyle w:val="2"/>
              <w:spacing w:before="40" w:after="40" w:line="230" w:lineRule="exact"/>
              <w:jc w:val="center"/>
              <w:rPr>
                <w:rFonts w:cs="David"/>
                <w:sz w:val="24"/>
                <w:szCs w:val="24"/>
                <w:rtl/>
              </w:rPr>
            </w:pPr>
            <w:r w:rsidRPr="00FC3AA1">
              <w:rPr>
                <w:rFonts w:cs="David"/>
                <w:i w:val="0"/>
                <w:iCs w:val="0"/>
                <w:sz w:val="24"/>
                <w:szCs w:val="24"/>
                <w:rtl/>
              </w:rPr>
              <w:t>רעיון / תופעה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325CC87F" w14:textId="77777777" w:rsidR="00EE5944" w:rsidRPr="00FC3AA1" w:rsidRDefault="00EE5944" w:rsidP="0042557C">
            <w:pPr>
              <w:pStyle w:val="2"/>
              <w:spacing w:before="40" w:after="40" w:line="230" w:lineRule="exact"/>
              <w:jc w:val="center"/>
              <w:rPr>
                <w:rFonts w:cs="David"/>
                <w:i w:val="0"/>
                <w:iCs w:val="0"/>
                <w:sz w:val="24"/>
                <w:szCs w:val="24"/>
                <w:rtl/>
              </w:rPr>
            </w:pPr>
            <w:r w:rsidRPr="00FC3AA1">
              <w:rPr>
                <w:rFonts w:cs="David"/>
                <w:i w:val="0"/>
                <w:iCs w:val="0"/>
                <w:sz w:val="24"/>
                <w:szCs w:val="24"/>
                <w:rtl/>
              </w:rPr>
              <w:t>מפרט תכנים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2C847286" w14:textId="77777777" w:rsidR="00EE5944" w:rsidRPr="00FC3AA1" w:rsidRDefault="00EE5944" w:rsidP="0042557C">
            <w:pPr>
              <w:spacing w:before="40" w:after="40" w:line="230" w:lineRule="exact"/>
              <w:jc w:val="center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FC3AA1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מונחים ומושגים נוספים</w:t>
            </w:r>
          </w:p>
        </w:tc>
      </w:tr>
      <w:tr w:rsidR="00EE5944" w:rsidRPr="00483C5B" w14:paraId="7D2E062D" w14:textId="77777777" w:rsidTr="0042557C">
        <w:trPr>
          <w:jc w:val="center"/>
        </w:trPr>
        <w:tc>
          <w:tcPr>
            <w:tcW w:w="2668" w:type="dxa"/>
            <w:tcBorders>
              <w:bottom w:val="nil"/>
            </w:tcBorders>
          </w:tcPr>
          <w:p w14:paraId="2330FC63" w14:textId="77777777" w:rsidR="00EE5944" w:rsidRPr="00483C5B" w:rsidRDefault="00EE5944" w:rsidP="0042557C">
            <w:pPr>
              <w:spacing w:before="16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E8553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התא</w:t>
            </w:r>
            <w:r w:rsidRPr="00483C5B">
              <w:rPr>
                <w:rFonts w:ascii="Arial" w:hAnsi="Arial" w:cs="Arial"/>
                <w:sz w:val="22"/>
                <w:szCs w:val="22"/>
                <w:rtl/>
              </w:rPr>
              <w:t xml:space="preserve"> הוא יחידת המבנה והתפקוד ביצורים החיים.</w:t>
            </w:r>
          </w:p>
          <w:p w14:paraId="294F2E05" w14:textId="77777777" w:rsidR="00EE5944" w:rsidRDefault="00EE5944" w:rsidP="0042557C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483C5B">
              <w:rPr>
                <w:rFonts w:ascii="Arial" w:hAnsi="Arial" w:cs="Arial"/>
                <w:sz w:val="22"/>
                <w:szCs w:val="22"/>
                <w:rtl/>
              </w:rPr>
              <w:t>בכל היצורים ניכרת אחידות רבה במבנה הבסיסי של התאים, בהרכב שלהם ובתהליכי היסוד המתקיימים בהם, בצד שונות בצורה ובתפקוד.</w:t>
            </w:r>
          </w:p>
          <w:p w14:paraId="5DA5374D" w14:textId="77777777" w:rsidR="00EE5944" w:rsidRPr="00483C5B" w:rsidRDefault="00EE5944" w:rsidP="0042557C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6477BBC" w14:textId="77777777" w:rsidR="00EE5944" w:rsidRPr="00483C5B" w:rsidRDefault="00EE5944" w:rsidP="0042557C">
            <w:pPr>
              <w:tabs>
                <w:tab w:val="left" w:pos="284"/>
                <w:tab w:val="left" w:pos="3668"/>
              </w:tabs>
              <w:spacing w:before="80" w:after="40"/>
              <w:ind w:left="284" w:hanging="284"/>
              <w:rPr>
                <w:rFonts w:ascii="Arial" w:hAnsi="Arial" w:cs="Arial"/>
                <w:sz w:val="22"/>
                <w:szCs w:val="22"/>
                <w:rtl/>
              </w:rPr>
            </w:pPr>
            <w:r w:rsidRPr="00483C5B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483C5B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483C5B">
              <w:rPr>
                <w:rFonts w:ascii="Arial" w:hAnsi="Arial" w:cs="Arial"/>
                <w:sz w:val="22"/>
                <w:szCs w:val="22"/>
                <w:rtl/>
              </w:rPr>
              <w:tab/>
            </w:r>
            <w:r w:rsidRPr="00483C5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מאפייני החיים</w:t>
            </w:r>
            <w:r w:rsidRPr="00483C5B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483C5B">
              <w:rPr>
                <w:rFonts w:ascii="Arial" w:hAnsi="Arial" w:cs="Arial"/>
                <w:sz w:val="22"/>
                <w:szCs w:val="22"/>
              </w:rPr>
              <w:t>–</w:t>
            </w:r>
            <w:r w:rsidRPr="00483C5B">
              <w:rPr>
                <w:rFonts w:ascii="Arial" w:hAnsi="Arial" w:cs="Arial"/>
                <w:sz w:val="22"/>
                <w:szCs w:val="22"/>
                <w:rtl/>
              </w:rPr>
              <w:t xml:space="preserve"> הפרדה מהסביבה החיצונית ויציבות הסביבה הפנימית, חילוף חומרים (מטבוליזם), התרבות, תגובה לגירוי, גדילה והתפתחות </w:t>
            </w:r>
            <w:r w:rsidRPr="00483C5B">
              <w:rPr>
                <w:rFonts w:ascii="Arial" w:hAnsi="Arial" w:cs="Arial"/>
                <w:sz w:val="22"/>
                <w:szCs w:val="22"/>
              </w:rPr>
              <w:t>–</w:t>
            </w:r>
            <w:r w:rsidRPr="00483C5B">
              <w:rPr>
                <w:rFonts w:ascii="Arial" w:hAnsi="Arial" w:cs="Arial"/>
                <w:sz w:val="22"/>
                <w:szCs w:val="22"/>
                <w:rtl/>
              </w:rPr>
              <w:t xml:space="preserve"> המאפיינים את האורגניזם השלם, חד-תאי או רב-תאי, מאפיינים גם את כל אחד מהתאים המרכיבים את היצורים הללו.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1F62B151" w14:textId="77777777" w:rsidR="00EE5944" w:rsidRPr="00483C5B" w:rsidRDefault="00EE5944" w:rsidP="0042557C">
            <w:pPr>
              <w:spacing w:before="12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483C5B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  <w:p w14:paraId="283937FC" w14:textId="0A3FC1F7" w:rsidR="00EE5944" w:rsidRDefault="00EE5944" w:rsidP="0042557C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כלורופלסט. מיטוכונדריה, דופן, </w:t>
            </w:r>
            <w:proofErr w:type="spellStart"/>
            <w:r>
              <w:rPr>
                <w:rFonts w:ascii="Arial" w:hAnsi="Arial" w:cs="Arial" w:hint="cs"/>
                <w:sz w:val="22"/>
                <w:szCs w:val="22"/>
                <w:rtl/>
              </w:rPr>
              <w:t>ריבוזום</w:t>
            </w:r>
            <w:proofErr w:type="spellEnd"/>
            <w:r>
              <w:rPr>
                <w:rFonts w:ascii="Arial" w:hAnsi="Arial" w:cs="Arial" w:hint="cs"/>
                <w:sz w:val="22"/>
                <w:szCs w:val="22"/>
                <w:rtl/>
              </w:rPr>
              <w:t>, ג</w:t>
            </w:r>
            <w:r w:rsidR="0042012F">
              <w:rPr>
                <w:rFonts w:ascii="Arial" w:hAnsi="Arial" w:cs="Arial" w:hint="cs"/>
                <w:sz w:val="22"/>
                <w:szCs w:val="22"/>
                <w:rtl/>
              </w:rPr>
              <w:t>ר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עין, </w:t>
            </w:r>
            <w:proofErr w:type="spellStart"/>
            <w:r>
              <w:rPr>
                <w:rFonts w:ascii="Arial" w:hAnsi="Arial" w:cs="Arial" w:hint="cs"/>
                <w:sz w:val="22"/>
                <w:szCs w:val="22"/>
                <w:rtl/>
              </w:rPr>
              <w:t>חלולית</w:t>
            </w:r>
            <w:proofErr w:type="spellEnd"/>
          </w:p>
          <w:p w14:paraId="4B00E6F0" w14:textId="0AA252C2" w:rsidR="0042012F" w:rsidRPr="00483C5B" w:rsidRDefault="0042012F" w:rsidP="0042557C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sz w:val="22"/>
                <w:szCs w:val="22"/>
                <w:rtl/>
              </w:rPr>
              <w:t>פרוקריוטי</w:t>
            </w:r>
            <w:proofErr w:type="spellEnd"/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, </w:t>
            </w:r>
            <w:proofErr w:type="spellStart"/>
            <w:r>
              <w:rPr>
                <w:rFonts w:ascii="Arial" w:hAnsi="Arial" w:cs="Arial" w:hint="cs"/>
                <w:sz w:val="22"/>
                <w:szCs w:val="22"/>
                <w:rtl/>
              </w:rPr>
              <w:t>אאוקריוטי</w:t>
            </w:r>
            <w:proofErr w:type="spellEnd"/>
          </w:p>
          <w:p w14:paraId="362583EE" w14:textId="77777777" w:rsidR="00EE5944" w:rsidRPr="00483C5B" w:rsidRDefault="00EE5944" w:rsidP="0042557C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584322F1" w14:textId="77777777" w:rsidR="00EE5944" w:rsidRPr="00483C5B" w:rsidRDefault="00EE5944" w:rsidP="0042557C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22A05D75" w14:textId="77777777" w:rsidR="00EE5944" w:rsidRPr="00483C5B" w:rsidRDefault="00EE5944" w:rsidP="0042557C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EE5944" w:rsidRPr="00483C5B" w14:paraId="3735B449" w14:textId="77777777" w:rsidTr="0042557C">
        <w:trPr>
          <w:jc w:val="center"/>
        </w:trPr>
        <w:tc>
          <w:tcPr>
            <w:tcW w:w="2668" w:type="dxa"/>
            <w:vMerge w:val="restart"/>
          </w:tcPr>
          <w:p w14:paraId="69AFE0C9" w14:textId="77777777" w:rsidR="00EE5944" w:rsidRPr="00E22150" w:rsidRDefault="00EE5944" w:rsidP="0042557C">
            <w:pPr>
              <w:spacing w:before="120"/>
              <w:rPr>
                <w:rFonts w:ascii="Arial" w:hAnsi="Arial" w:cs="Arial"/>
                <w:sz w:val="22"/>
                <w:szCs w:val="22"/>
                <w:rtl/>
              </w:rPr>
            </w:pPr>
            <w:r w:rsidRPr="00E22150">
              <w:rPr>
                <w:rFonts w:ascii="Arial" w:hAnsi="Arial" w:cs="Arial"/>
                <w:sz w:val="22"/>
                <w:szCs w:val="22"/>
                <w:rtl/>
              </w:rPr>
              <w:t>קרום התא מפריד בין הסביבה הפנימית לסביבה החיצונית של התא, ומאפשר מעבר דו כיווני של חומרים ביניהן.</w:t>
            </w:r>
          </w:p>
          <w:p w14:paraId="1B4F635A" w14:textId="77777777" w:rsidR="00EE5944" w:rsidRPr="00E22150" w:rsidRDefault="00EE5944" w:rsidP="0042557C">
            <w:pPr>
              <w:pStyle w:val="a3"/>
              <w:tabs>
                <w:tab w:val="clear" w:pos="4153"/>
                <w:tab w:val="clear" w:pos="8306"/>
              </w:tabs>
              <w:spacing w:before="60" w:after="4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14:paraId="4FA32F7D" w14:textId="77777777" w:rsidR="00EE5944" w:rsidRPr="00E22150" w:rsidRDefault="00EE5944" w:rsidP="0042557C">
            <w:pPr>
              <w:tabs>
                <w:tab w:val="left" w:pos="284"/>
                <w:tab w:val="left" w:pos="2824"/>
              </w:tabs>
              <w:spacing w:before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E22150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E2215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22150">
              <w:rPr>
                <w:rFonts w:ascii="Arial" w:hAnsi="Arial" w:cs="Arial"/>
                <w:sz w:val="22"/>
                <w:szCs w:val="22"/>
                <w:rtl/>
              </w:rPr>
              <w:tab/>
              <w:t>קרום התא, שהוא מבנה דינמי, מאפשר קיום סביבה פנימית יציבה השונה מן הסביבה החיצונית של התא.</w:t>
            </w:r>
          </w:p>
        </w:tc>
        <w:tc>
          <w:tcPr>
            <w:tcW w:w="2824" w:type="dxa"/>
            <w:tcBorders>
              <w:bottom w:val="nil"/>
            </w:tcBorders>
          </w:tcPr>
          <w:p w14:paraId="4261A64D" w14:textId="6E20CBA4" w:rsidR="00EE5944" w:rsidRPr="00483C5B" w:rsidRDefault="0042012F" w:rsidP="0042557C">
            <w:pPr>
              <w:spacing w:before="120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אוסמוזה</w:t>
            </w:r>
          </w:p>
        </w:tc>
      </w:tr>
      <w:tr w:rsidR="00EE5944" w:rsidRPr="00483C5B" w14:paraId="2F472AA8" w14:textId="77777777" w:rsidTr="0042557C">
        <w:trPr>
          <w:jc w:val="center"/>
        </w:trPr>
        <w:tc>
          <w:tcPr>
            <w:tcW w:w="2668" w:type="dxa"/>
            <w:vMerge/>
            <w:tcBorders>
              <w:bottom w:val="nil"/>
            </w:tcBorders>
          </w:tcPr>
          <w:p w14:paraId="225225F8" w14:textId="77777777" w:rsidR="00EE5944" w:rsidRPr="00483C5B" w:rsidRDefault="00EE5944" w:rsidP="0042557C">
            <w:pPr>
              <w:spacing w:before="12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14:paraId="44875F94" w14:textId="77777777" w:rsidR="00EE5944" w:rsidRDefault="00EE5944" w:rsidP="0042557C">
            <w:pPr>
              <w:tabs>
                <w:tab w:val="left" w:pos="284"/>
                <w:tab w:val="left" w:pos="2824"/>
                <w:tab w:val="left" w:pos="3724"/>
              </w:tabs>
              <w:ind w:left="284" w:hanging="284"/>
              <w:rPr>
                <w:rFonts w:ascii="Arial" w:hAnsi="Arial" w:cs="Arial"/>
                <w:sz w:val="22"/>
                <w:szCs w:val="22"/>
                <w:rtl/>
              </w:rPr>
            </w:pPr>
            <w:r w:rsidRPr="00483C5B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483C5B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483C5B">
              <w:rPr>
                <w:rFonts w:ascii="Arial" w:hAnsi="Arial" w:cs="Arial"/>
                <w:sz w:val="22"/>
                <w:szCs w:val="22"/>
                <w:rtl/>
              </w:rPr>
              <w:tab/>
              <w:t>ישנן דרכים שונות למעבר חומרים דרך  קרום התא אל התא וממנו.</w:t>
            </w:r>
          </w:p>
          <w:p w14:paraId="186A8B5B" w14:textId="77777777" w:rsidR="00EE5944" w:rsidRDefault="00EE5944" w:rsidP="0042557C">
            <w:pPr>
              <w:tabs>
                <w:tab w:val="left" w:pos="284"/>
                <w:tab w:val="left" w:pos="2824"/>
                <w:tab w:val="left" w:pos="3724"/>
              </w:tabs>
              <w:ind w:left="284" w:hanging="284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4A70ECB0" w14:textId="77777777" w:rsidR="00EE5944" w:rsidRPr="00483C5B" w:rsidRDefault="00EE5944" w:rsidP="0042557C">
            <w:pPr>
              <w:tabs>
                <w:tab w:val="left" w:pos="284"/>
                <w:tab w:val="left" w:pos="2824"/>
                <w:tab w:val="left" w:pos="3724"/>
              </w:tabs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nil"/>
              <w:bottom w:val="single" w:sz="4" w:space="0" w:color="auto"/>
            </w:tcBorders>
          </w:tcPr>
          <w:p w14:paraId="6934F27A" w14:textId="77777777" w:rsidR="00EE5944" w:rsidRPr="00483C5B" w:rsidRDefault="00EE5944" w:rsidP="0042557C">
            <w:pPr>
              <w:spacing w:before="40"/>
              <w:rPr>
                <w:rFonts w:ascii="Arial" w:hAnsi="Arial" w:cs="Arial"/>
                <w:sz w:val="22"/>
                <w:szCs w:val="22"/>
                <w:rtl/>
              </w:rPr>
            </w:pPr>
            <w:r w:rsidRPr="00483C5B">
              <w:rPr>
                <w:rFonts w:ascii="Arial" w:hAnsi="Arial" w:cs="Arial"/>
                <w:sz w:val="22"/>
                <w:szCs w:val="22"/>
                <w:rtl/>
              </w:rPr>
              <w:t xml:space="preserve">דיפוזיה,  </w:t>
            </w:r>
            <w:r w:rsidRPr="007E6E81">
              <w:rPr>
                <w:rFonts w:ascii="Arial" w:hAnsi="Arial" w:cs="Arial"/>
                <w:sz w:val="22"/>
                <w:szCs w:val="22"/>
                <w:rtl/>
              </w:rPr>
              <w:t>העברה פעילה</w:t>
            </w:r>
            <w:r w:rsidRPr="007E6E8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EE5944" w:rsidRPr="00483C5B" w14:paraId="2EF4C6DB" w14:textId="77777777" w:rsidTr="0042557C">
        <w:trPr>
          <w:jc w:val="center"/>
        </w:trPr>
        <w:tc>
          <w:tcPr>
            <w:tcW w:w="2668" w:type="dxa"/>
            <w:tcBorders>
              <w:bottom w:val="nil"/>
            </w:tcBorders>
          </w:tcPr>
          <w:p w14:paraId="583C3DEE" w14:textId="77777777" w:rsidR="00EE5944" w:rsidRPr="00483C5B" w:rsidRDefault="00EE5944" w:rsidP="0042557C">
            <w:pPr>
              <w:spacing w:before="40" w:after="40" w:line="230" w:lineRule="exact"/>
              <w:rPr>
                <w:rFonts w:ascii="Arial" w:hAnsi="Arial" w:cs="Arial"/>
                <w:sz w:val="22"/>
                <w:szCs w:val="22"/>
                <w:rtl/>
              </w:rPr>
            </w:pPr>
            <w:r w:rsidRPr="00483C5B">
              <w:rPr>
                <w:rFonts w:ascii="Arial" w:hAnsi="Arial" w:cs="Arial"/>
                <w:sz w:val="22"/>
                <w:szCs w:val="22"/>
                <w:rtl/>
              </w:rPr>
              <w:t>האדם הוא יצור רב- תאי, הוא מופרד מן הסביבה ומקיים עמה יחסי גומלין, ושומר על סביבה פנימית יציבה.</w:t>
            </w:r>
          </w:p>
          <w:p w14:paraId="1A20B791" w14:textId="77777777" w:rsidR="00EE5944" w:rsidRPr="00483C5B" w:rsidRDefault="00EE5944" w:rsidP="0042557C">
            <w:pPr>
              <w:spacing w:before="40" w:after="40" w:line="230" w:lineRule="exact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nil"/>
            </w:tcBorders>
          </w:tcPr>
          <w:p w14:paraId="742F02ED" w14:textId="77777777" w:rsidR="00EE5944" w:rsidRPr="00483C5B" w:rsidRDefault="00EE5944" w:rsidP="0042557C">
            <w:pPr>
              <w:spacing w:before="40" w:after="40" w:line="230" w:lineRule="exact"/>
              <w:ind w:left="284" w:hanging="284"/>
              <w:rPr>
                <w:rFonts w:ascii="Arial" w:hAnsi="Arial" w:cs="Arial"/>
                <w:sz w:val="22"/>
                <w:szCs w:val="22"/>
                <w:rtl/>
              </w:rPr>
            </w:pPr>
            <w:r w:rsidRPr="00483C5B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483C5B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483C5B">
              <w:rPr>
                <w:rFonts w:ascii="Arial" w:hAnsi="Arial" w:cs="Arial"/>
                <w:sz w:val="22"/>
                <w:szCs w:val="22"/>
                <w:rtl/>
              </w:rPr>
              <w:tab/>
              <w:t>הסביבה הפנימית של גוף האדם נשמרת יציבה בתחומים מסוימים (הומאוסטזיס). העור ורקמות החיפוי הם הגבולות בין פנים לחוץ.</w:t>
            </w:r>
          </w:p>
          <w:p w14:paraId="4A90225A" w14:textId="77777777" w:rsidR="00EE5944" w:rsidRPr="00483C5B" w:rsidRDefault="00EE5944" w:rsidP="0042557C">
            <w:pPr>
              <w:spacing w:before="40" w:after="40" w:line="230" w:lineRule="exact"/>
              <w:ind w:left="284" w:hanging="284"/>
              <w:rPr>
                <w:rFonts w:ascii="Arial" w:hAnsi="Arial" w:cs="Arial"/>
                <w:sz w:val="22"/>
                <w:szCs w:val="22"/>
                <w:rtl/>
              </w:rPr>
            </w:pPr>
            <w:r w:rsidRPr="00483C5B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483C5B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483C5B">
              <w:rPr>
                <w:rFonts w:ascii="Arial" w:hAnsi="Arial" w:cs="Arial"/>
                <w:sz w:val="22"/>
                <w:szCs w:val="22"/>
                <w:rtl/>
              </w:rPr>
              <w:tab/>
              <w:t>יחסי הגומלין בין גוף האדם ובין סביבתו כוללים: קליטת חומרים ואנרגיה, קליטת מידע, הפרשת חומרים ופליטת חום, תוך הדגשת העיקרון של יחס שטח פנים לנפח.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</w:tcBorders>
          </w:tcPr>
          <w:p w14:paraId="1682B209" w14:textId="77777777" w:rsidR="00EE5944" w:rsidRPr="00483C5B" w:rsidRDefault="00EE5944" w:rsidP="0042557C">
            <w:pPr>
              <w:spacing w:before="40" w:after="40" w:line="230" w:lineRule="exact"/>
              <w:rPr>
                <w:rFonts w:ascii="Arial" w:hAnsi="Arial" w:cs="Arial"/>
                <w:sz w:val="22"/>
                <w:szCs w:val="22"/>
                <w:rtl/>
              </w:rPr>
            </w:pPr>
            <w:r w:rsidRPr="00483C5B">
              <w:rPr>
                <w:rFonts w:ascii="Arial" w:hAnsi="Arial" w:cs="Arial"/>
                <w:sz w:val="22"/>
                <w:szCs w:val="22"/>
                <w:rtl/>
              </w:rPr>
              <w:t>בכוונה לא פורטו המונחים בסעיף זה. המונחים שבמפרט התכנים מייצגים את רמת ההעמקה הנדרשת, וכאן חשוב להדגיש את התפקוד והמבנה של האדם כמייצג יצורים (אורגניזמים) רב-תאיים.</w:t>
            </w:r>
          </w:p>
        </w:tc>
      </w:tr>
      <w:tr w:rsidR="00EE5944" w:rsidRPr="00483C5B" w14:paraId="1C1939F8" w14:textId="77777777" w:rsidTr="0042557C">
        <w:trPr>
          <w:jc w:val="center"/>
        </w:trPr>
        <w:tc>
          <w:tcPr>
            <w:tcW w:w="2668" w:type="dxa"/>
            <w:tcBorders>
              <w:top w:val="nil"/>
              <w:bottom w:val="nil"/>
            </w:tcBorders>
          </w:tcPr>
          <w:p w14:paraId="7F7D9340" w14:textId="77777777" w:rsidR="00EE5944" w:rsidRPr="00483C5B" w:rsidRDefault="00EE5944" w:rsidP="0042557C">
            <w:pPr>
              <w:spacing w:before="40" w:after="40" w:line="230" w:lineRule="exact"/>
              <w:rPr>
                <w:rFonts w:ascii="Arial" w:hAnsi="Arial" w:cs="Arial"/>
                <w:sz w:val="22"/>
                <w:szCs w:val="22"/>
                <w:rtl/>
              </w:rPr>
            </w:pPr>
            <w:r w:rsidRPr="00483C5B">
              <w:rPr>
                <w:rFonts w:ascii="Arial" w:hAnsi="Arial" w:cs="Arial"/>
                <w:sz w:val="22"/>
                <w:szCs w:val="22"/>
                <w:rtl/>
              </w:rPr>
              <w:t>גוף האדם בנוי מתאים, רקמות, איברים ומערכות איברים.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14:paraId="0F86FA56" w14:textId="77777777" w:rsidR="00EE5944" w:rsidRPr="00483C5B" w:rsidRDefault="00EE5944" w:rsidP="0042557C">
            <w:pPr>
              <w:spacing w:before="40" w:after="40" w:line="230" w:lineRule="exact"/>
              <w:ind w:left="284" w:hanging="284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83C5B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483C5B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483C5B">
              <w:rPr>
                <w:rFonts w:ascii="Arial" w:hAnsi="Arial" w:cs="Arial"/>
                <w:sz w:val="22"/>
                <w:szCs w:val="22"/>
                <w:rtl/>
              </w:rPr>
              <w:tab/>
              <w:t xml:space="preserve">גוף האדם בנוי מערכות של איברים, המאפשרות לגוף לפעול </w:t>
            </w:r>
            <w:proofErr w:type="spellStart"/>
            <w:r w:rsidRPr="00483C5B">
              <w:rPr>
                <w:rFonts w:ascii="Arial" w:hAnsi="Arial" w:cs="Arial"/>
                <w:sz w:val="22"/>
                <w:szCs w:val="22"/>
                <w:rtl/>
              </w:rPr>
              <w:t>כיישות</w:t>
            </w:r>
            <w:proofErr w:type="spellEnd"/>
            <w:r w:rsidRPr="00483C5B">
              <w:rPr>
                <w:rFonts w:ascii="Arial" w:hAnsi="Arial" w:cs="Arial"/>
                <w:sz w:val="22"/>
                <w:szCs w:val="22"/>
                <w:rtl/>
              </w:rPr>
              <w:t xml:space="preserve"> אחת (שמות המערכות, תפקודן העיקרי ומקומן): עיכול, נשימה (חילוף גזים), הובלה, הפרשה, הגנה, תקשורת (עצבים והורמונים), תנועה ורבייה.</w:t>
            </w:r>
          </w:p>
        </w:tc>
        <w:tc>
          <w:tcPr>
            <w:tcW w:w="2824" w:type="dxa"/>
            <w:vMerge/>
            <w:tcBorders>
              <w:bottom w:val="nil"/>
            </w:tcBorders>
          </w:tcPr>
          <w:p w14:paraId="483E60ED" w14:textId="77777777" w:rsidR="00EE5944" w:rsidRPr="00483C5B" w:rsidRDefault="00EE5944" w:rsidP="0042557C">
            <w:pPr>
              <w:spacing w:before="40" w:after="40" w:line="230" w:lineRule="exact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EE5944" w:rsidRPr="00483C5B" w14:paraId="0F8ED915" w14:textId="77777777" w:rsidTr="0042557C">
        <w:trPr>
          <w:jc w:val="center"/>
        </w:trPr>
        <w:tc>
          <w:tcPr>
            <w:tcW w:w="2668" w:type="dxa"/>
            <w:tcBorders>
              <w:top w:val="nil"/>
              <w:bottom w:val="single" w:sz="4" w:space="0" w:color="auto"/>
            </w:tcBorders>
          </w:tcPr>
          <w:p w14:paraId="0ED198B8" w14:textId="77777777" w:rsidR="00EE5944" w:rsidRPr="00483C5B" w:rsidRDefault="00EE5944" w:rsidP="0042557C">
            <w:pPr>
              <w:spacing w:before="40" w:after="40" w:line="230" w:lineRule="exact"/>
              <w:rPr>
                <w:rFonts w:ascii="Arial" w:hAnsi="Arial" w:cs="Arial"/>
                <w:sz w:val="22"/>
                <w:szCs w:val="22"/>
                <w:rtl/>
              </w:rPr>
            </w:pPr>
            <w:r w:rsidRPr="00483C5B">
              <w:rPr>
                <w:rFonts w:ascii="Arial" w:hAnsi="Arial" w:cs="Arial"/>
                <w:sz w:val="22"/>
                <w:szCs w:val="22"/>
                <w:rtl/>
              </w:rPr>
              <w:t>התפקוד הכולל של הגוף מותנה בתיאום ובוויסות כל הפעילויות המתרחשות בו.</w:t>
            </w: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14:paraId="19DC721C" w14:textId="77777777" w:rsidR="00EE5944" w:rsidRPr="00483C5B" w:rsidRDefault="00EE5944" w:rsidP="0042557C">
            <w:pPr>
              <w:spacing w:before="40" w:after="40" w:line="230" w:lineRule="exact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483C5B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483C5B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483C5B">
              <w:rPr>
                <w:rFonts w:ascii="Arial" w:hAnsi="Arial" w:cs="Arial"/>
                <w:sz w:val="22"/>
                <w:szCs w:val="22"/>
                <w:rtl/>
              </w:rPr>
              <w:tab/>
              <w:t>התיאום והוויסות של פעולת המערכות בגוף האדם מתבצעים באמצעות תקשורת בין המערכות, שבה משתתפים מערכת ההובלה, מערכת העצבים וההורמונים.</w:t>
            </w:r>
          </w:p>
        </w:tc>
        <w:tc>
          <w:tcPr>
            <w:tcW w:w="2824" w:type="dxa"/>
            <w:tcBorders>
              <w:top w:val="nil"/>
              <w:bottom w:val="single" w:sz="4" w:space="0" w:color="auto"/>
            </w:tcBorders>
          </w:tcPr>
          <w:p w14:paraId="3912568B" w14:textId="77777777" w:rsidR="00EE5944" w:rsidRPr="00483C5B" w:rsidRDefault="00EE5944" w:rsidP="0042557C">
            <w:pPr>
              <w:spacing w:before="40" w:after="40" w:line="230" w:lineRule="exact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EE5944" w:rsidRPr="00483C5B" w14:paraId="51DE6118" w14:textId="77777777" w:rsidTr="0042557C">
        <w:trPr>
          <w:jc w:val="center"/>
        </w:trPr>
        <w:tc>
          <w:tcPr>
            <w:tcW w:w="2668" w:type="dxa"/>
            <w:vMerge w:val="restart"/>
            <w:tcBorders>
              <w:top w:val="single" w:sz="4" w:space="0" w:color="auto"/>
              <w:bottom w:val="nil"/>
            </w:tcBorders>
          </w:tcPr>
          <w:p w14:paraId="762AB226" w14:textId="77777777" w:rsidR="00EE5944" w:rsidRDefault="00EE5944" w:rsidP="0042557C">
            <w:pPr>
              <w:spacing w:before="40" w:after="40" w:line="230" w:lineRule="exact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5F014C7F" w14:textId="77777777" w:rsidR="00EE5944" w:rsidRPr="00E22150" w:rsidRDefault="00EE5944" w:rsidP="0042557C">
            <w:pPr>
              <w:spacing w:before="40" w:after="40" w:line="230" w:lineRule="exact"/>
              <w:rPr>
                <w:rFonts w:ascii="Arial" w:hAnsi="Arial" w:cs="Arial"/>
                <w:strike/>
                <w:sz w:val="22"/>
                <w:szCs w:val="22"/>
                <w:rtl/>
              </w:rPr>
            </w:pPr>
            <w:r w:rsidRPr="00E22150">
              <w:rPr>
                <w:rFonts w:ascii="Arial" w:hAnsi="Arial" w:cs="Arial"/>
                <w:sz w:val="22"/>
                <w:szCs w:val="22"/>
                <w:rtl/>
              </w:rPr>
              <w:t>המערכות השונות בגוף מאפשרות קיומם של תהליכים פיזיולוגים.</w:t>
            </w:r>
          </w:p>
          <w:p w14:paraId="4FE0852B" w14:textId="77777777" w:rsidR="00EE5944" w:rsidRPr="00E22150" w:rsidRDefault="00EE5944" w:rsidP="0042557C">
            <w:pPr>
              <w:spacing w:before="40" w:after="40" w:line="230" w:lineRule="exact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nil"/>
            </w:tcBorders>
          </w:tcPr>
          <w:p w14:paraId="7361A513" w14:textId="77777777" w:rsidR="00EE5944" w:rsidRPr="00E22150" w:rsidRDefault="00EE5944" w:rsidP="0042557C">
            <w:pPr>
              <w:spacing w:before="40" w:after="40" w:line="230" w:lineRule="exact"/>
              <w:rPr>
                <w:rFonts w:ascii="Arial" w:hAnsi="Arial" w:cs="Arial"/>
                <w:sz w:val="22"/>
                <w:szCs w:val="22"/>
                <w:rtl/>
              </w:rPr>
            </w:pPr>
            <w:r w:rsidRPr="00E2215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מערכות בגוף לקליטת חומרים,  לעיבודם, להובלתם, ולהפרשתם</w:t>
            </w:r>
            <w:r>
              <w:rPr>
                <w:rStyle w:val="a5"/>
                <w:rFonts w:ascii="Arial" w:hAnsi="Arial" w:cs="Arial"/>
                <w:b/>
                <w:bCs/>
                <w:sz w:val="22"/>
                <w:szCs w:val="22"/>
                <w:rtl/>
              </w:rPr>
              <w:footnoteReference w:id="1"/>
            </w:r>
            <w:r w:rsidRPr="00E2215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.</w:t>
            </w:r>
            <w:r w:rsidRPr="00E2215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  <w:p w14:paraId="0406BDAC" w14:textId="77777777" w:rsidR="00EE5944" w:rsidRPr="00E22150" w:rsidRDefault="00EE5944" w:rsidP="0042557C">
            <w:pPr>
              <w:spacing w:before="40" w:after="40" w:line="23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nil"/>
            </w:tcBorders>
          </w:tcPr>
          <w:p w14:paraId="11A71507" w14:textId="77777777" w:rsidR="00EE5944" w:rsidRPr="00483C5B" w:rsidRDefault="00EE5944" w:rsidP="0042557C">
            <w:pPr>
              <w:spacing w:before="40" w:after="40" w:line="23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E5944" w:rsidRPr="00483C5B" w14:paraId="7647B589" w14:textId="77777777" w:rsidTr="0042557C">
        <w:trPr>
          <w:trHeight w:val="1811"/>
          <w:jc w:val="center"/>
        </w:trPr>
        <w:tc>
          <w:tcPr>
            <w:tcW w:w="2668" w:type="dxa"/>
            <w:vMerge/>
            <w:tcBorders>
              <w:top w:val="nil"/>
              <w:bottom w:val="nil"/>
            </w:tcBorders>
          </w:tcPr>
          <w:p w14:paraId="5B3FAE5C" w14:textId="77777777" w:rsidR="00EE5944" w:rsidRPr="00483C5B" w:rsidRDefault="00EE5944" w:rsidP="0042557C">
            <w:pPr>
              <w:spacing w:before="40" w:after="40" w:line="230" w:lineRule="exact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14:paraId="3510D4B1" w14:textId="77777777" w:rsidR="00EE5944" w:rsidRPr="00483C5B" w:rsidRDefault="00EE5944" w:rsidP="0042557C">
            <w:pPr>
              <w:spacing w:before="40" w:after="40" w:line="230" w:lineRule="exact"/>
              <w:ind w:left="284" w:hanging="284"/>
              <w:rPr>
                <w:rFonts w:ascii="Arial" w:hAnsi="Arial" w:cs="Arial"/>
                <w:sz w:val="22"/>
                <w:szCs w:val="22"/>
                <w:rtl/>
              </w:rPr>
            </w:pPr>
            <w:r w:rsidRPr="00483C5B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483C5B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483C5B">
              <w:rPr>
                <w:rFonts w:ascii="Arial" w:hAnsi="Arial" w:cs="Arial"/>
                <w:sz w:val="22"/>
                <w:szCs w:val="22"/>
                <w:rtl/>
              </w:rPr>
              <w:tab/>
              <w:t>המזון כמקור החומרים לבנייה ולהפקת אנרגיה, תזונה נבונה ומאוזנת, עיכול המזון וספיגתו אל מערכת הדם, הובלתו לתאים, סילוק מזון שלא עוכל.</w:t>
            </w:r>
          </w:p>
        </w:tc>
        <w:tc>
          <w:tcPr>
            <w:tcW w:w="2824" w:type="dxa"/>
            <w:tcBorders>
              <w:top w:val="nil"/>
              <w:bottom w:val="nil"/>
            </w:tcBorders>
          </w:tcPr>
          <w:p w14:paraId="61BC58E6" w14:textId="77777777" w:rsidR="00EE5944" w:rsidRPr="00E22150" w:rsidRDefault="00EE5944" w:rsidP="0042557C">
            <w:pPr>
              <w:spacing w:before="40" w:after="40" w:line="230" w:lineRule="exact"/>
              <w:rPr>
                <w:rFonts w:ascii="Arial" w:hAnsi="Arial" w:cs="Arial"/>
                <w:sz w:val="22"/>
                <w:szCs w:val="22"/>
                <w:rtl/>
              </w:rPr>
            </w:pPr>
            <w:r w:rsidRPr="00E2215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הזנה:</w:t>
            </w:r>
            <w:r w:rsidRPr="00E22150">
              <w:rPr>
                <w:rFonts w:ascii="Arial" w:hAnsi="Arial" w:cs="Arial"/>
                <w:sz w:val="22"/>
                <w:szCs w:val="22"/>
                <w:rtl/>
              </w:rPr>
              <w:t xml:space="preserve"> ויטמינים, חלבונים, מים, מינרלים, פחמימות, שומנים.</w:t>
            </w:r>
          </w:p>
          <w:p w14:paraId="11AB5E27" w14:textId="77777777" w:rsidR="00EE5944" w:rsidRPr="00E22150" w:rsidRDefault="00EE5944" w:rsidP="0042557C">
            <w:pPr>
              <w:spacing w:before="40" w:after="40" w:line="230" w:lineRule="exact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EE5944" w:rsidRPr="00483C5B" w14:paraId="3DAE4C60" w14:textId="77777777" w:rsidTr="0042557C">
        <w:trPr>
          <w:jc w:val="center"/>
        </w:trPr>
        <w:tc>
          <w:tcPr>
            <w:tcW w:w="2668" w:type="dxa"/>
            <w:tcBorders>
              <w:top w:val="nil"/>
              <w:bottom w:val="nil"/>
            </w:tcBorders>
          </w:tcPr>
          <w:p w14:paraId="380C51E4" w14:textId="77777777" w:rsidR="00EE5944" w:rsidRPr="00483C5B" w:rsidRDefault="00EE5944" w:rsidP="0042557C">
            <w:pPr>
              <w:spacing w:before="40" w:after="40" w:line="230" w:lineRule="exact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14:paraId="4BAE5AE3" w14:textId="047C4B08" w:rsidR="00EE5944" w:rsidRPr="001F0D13" w:rsidRDefault="00EE5944" w:rsidP="0042012F">
            <w:pPr>
              <w:spacing w:before="40" w:after="40" w:line="230" w:lineRule="exact"/>
              <w:ind w:left="218" w:righ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 w14:paraId="7AE1A61B" w14:textId="0E06DBB3" w:rsidR="00EE5944" w:rsidRPr="00E22150" w:rsidRDefault="00EE5944" w:rsidP="0042012F">
            <w:pPr>
              <w:spacing w:before="40" w:after="40" w:line="230" w:lineRule="exact"/>
              <w:ind w:left="218" w:right="7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EE5944" w:rsidRPr="00483C5B" w14:paraId="00D6C42F" w14:textId="77777777" w:rsidTr="0042557C">
        <w:trPr>
          <w:jc w:val="center"/>
        </w:trPr>
        <w:tc>
          <w:tcPr>
            <w:tcW w:w="2668" w:type="dxa"/>
            <w:tcBorders>
              <w:top w:val="nil"/>
              <w:bottom w:val="nil"/>
            </w:tcBorders>
          </w:tcPr>
          <w:p w14:paraId="62B4CE5F" w14:textId="77777777" w:rsidR="00EE5944" w:rsidRPr="00483C5B" w:rsidRDefault="00EE5944" w:rsidP="0042557C">
            <w:pPr>
              <w:spacing w:before="40" w:after="40" w:line="230" w:lineRule="exact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14:paraId="4D5E0800" w14:textId="77777777" w:rsidR="00EE5944" w:rsidRDefault="00EE5944" w:rsidP="0042557C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spacing w:before="40" w:after="40" w:line="230" w:lineRule="exact"/>
              <w:ind w:left="218" w:right="0" w:hanging="218"/>
              <w:rPr>
                <w:rFonts w:ascii="Arial" w:hAnsi="Arial" w:cs="Arial"/>
                <w:sz w:val="22"/>
                <w:szCs w:val="22"/>
              </w:rPr>
            </w:pPr>
            <w:r w:rsidRPr="00483C5B">
              <w:rPr>
                <w:rFonts w:ascii="Arial" w:hAnsi="Arial" w:cs="Arial"/>
                <w:sz w:val="22"/>
                <w:szCs w:val="22"/>
                <w:rtl/>
              </w:rPr>
              <w:t>מערכת ההובלה, מערכת זרימה ותיווך המקשרת בין מערכות שונות.</w:t>
            </w:r>
          </w:p>
          <w:p w14:paraId="2B65BAA6" w14:textId="77777777" w:rsidR="00EE5944" w:rsidRPr="00483C5B" w:rsidRDefault="00EE5944" w:rsidP="0042557C">
            <w:pPr>
              <w:spacing w:before="40" w:after="40" w:line="230" w:lineRule="exact"/>
              <w:ind w:left="218" w:righ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הלב- מבנה ותפקוד</w:t>
            </w:r>
          </w:p>
        </w:tc>
        <w:tc>
          <w:tcPr>
            <w:tcW w:w="2824" w:type="dxa"/>
            <w:tcBorders>
              <w:top w:val="nil"/>
              <w:bottom w:val="nil"/>
            </w:tcBorders>
          </w:tcPr>
          <w:p w14:paraId="78B63331" w14:textId="77777777" w:rsidR="00EE5944" w:rsidRPr="00483C5B" w:rsidRDefault="00EE5944" w:rsidP="0042557C">
            <w:pPr>
              <w:spacing w:before="40" w:after="40" w:line="23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83C5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מערכת הובלה:</w:t>
            </w:r>
            <w:r w:rsidRPr="00483C5B">
              <w:rPr>
                <w:rFonts w:ascii="Arial" w:hAnsi="Arial" w:cs="Arial"/>
                <w:sz w:val="22"/>
                <w:szCs w:val="22"/>
                <w:rtl/>
              </w:rPr>
              <w:t xml:space="preserve"> ברזל, המוגלובין, ורידים, טסיות דם (לוחיות דם), כלי דם כליליים, , לחץ דם, מוח עצמות, מחזור דם גדול, מחזור דם קטן, נוזל הדם </w:t>
            </w:r>
            <w:r w:rsidRPr="00483C5B">
              <w:rPr>
                <w:rFonts w:ascii="Arial" w:hAnsi="Arial" w:cs="Arial"/>
                <w:sz w:val="22"/>
                <w:szCs w:val="22"/>
              </w:rPr>
              <w:t>–</w:t>
            </w:r>
            <w:r w:rsidRPr="00483C5B">
              <w:rPr>
                <w:rFonts w:ascii="Arial" w:hAnsi="Arial" w:cs="Arial"/>
                <w:sz w:val="22"/>
                <w:szCs w:val="22"/>
                <w:rtl/>
              </w:rPr>
              <w:t xml:space="preserve"> פלסמה, נימים, עורקים, </w:t>
            </w:r>
            <w:r w:rsidRPr="001F0D13">
              <w:rPr>
                <w:rFonts w:ascii="Arial" w:hAnsi="Arial" w:cs="Arial"/>
                <w:sz w:val="22"/>
                <w:szCs w:val="22"/>
                <w:rtl/>
              </w:rPr>
              <w:t>תאי דם אדומים,</w:t>
            </w:r>
            <w:r w:rsidRPr="00483C5B">
              <w:rPr>
                <w:rFonts w:ascii="Arial" w:hAnsi="Arial" w:cs="Arial"/>
                <w:sz w:val="22"/>
                <w:szCs w:val="22"/>
                <w:rtl/>
              </w:rPr>
              <w:t xml:space="preserve"> תאי דם לבנים.</w:t>
            </w:r>
          </w:p>
        </w:tc>
      </w:tr>
      <w:tr w:rsidR="00EE5944" w:rsidRPr="00483C5B" w14:paraId="7C30B3D4" w14:textId="77777777" w:rsidTr="0042557C">
        <w:trPr>
          <w:jc w:val="center"/>
        </w:trPr>
        <w:tc>
          <w:tcPr>
            <w:tcW w:w="2668" w:type="dxa"/>
            <w:tcBorders>
              <w:top w:val="nil"/>
              <w:bottom w:val="single" w:sz="4" w:space="0" w:color="auto"/>
            </w:tcBorders>
          </w:tcPr>
          <w:p w14:paraId="4A30E969" w14:textId="77777777" w:rsidR="00EE5944" w:rsidRPr="00483C5B" w:rsidRDefault="00EE5944" w:rsidP="0042557C">
            <w:pPr>
              <w:spacing w:before="40" w:after="40" w:line="230" w:lineRule="exact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14:paraId="51772CAC" w14:textId="24EBDBBF" w:rsidR="00EE5944" w:rsidRPr="00483C5B" w:rsidRDefault="00EE5944" w:rsidP="0042012F">
            <w:pPr>
              <w:tabs>
                <w:tab w:val="left" w:pos="284"/>
              </w:tabs>
              <w:spacing w:before="40" w:after="40" w:line="230" w:lineRule="exact"/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14:paraId="63F9AB62" w14:textId="09333F0F" w:rsidR="00EE5944" w:rsidRPr="00483C5B" w:rsidRDefault="00EE5944" w:rsidP="0042557C">
            <w:pPr>
              <w:spacing w:before="40" w:after="40" w:line="230" w:lineRule="exact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EE5944" w:rsidRPr="00483C5B" w14:paraId="4282DDB1" w14:textId="77777777" w:rsidTr="0042557C">
        <w:trPr>
          <w:jc w:val="center"/>
        </w:trPr>
        <w:tc>
          <w:tcPr>
            <w:tcW w:w="2668" w:type="dxa"/>
            <w:tcBorders>
              <w:bottom w:val="nil"/>
            </w:tcBorders>
          </w:tcPr>
          <w:p w14:paraId="736FB510" w14:textId="77777777" w:rsidR="00EE5944" w:rsidRPr="00483C5B" w:rsidRDefault="00EE5944" w:rsidP="0042557C">
            <w:pPr>
              <w:spacing w:after="4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14:paraId="1F821A21" w14:textId="10DCB1E9" w:rsidR="00EE5944" w:rsidRPr="00483C5B" w:rsidRDefault="00EE5944" w:rsidP="0042012F">
            <w:pPr>
              <w:spacing w:after="40"/>
              <w:ind w:right="72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 w14:paraId="5D312C71" w14:textId="77140695" w:rsidR="00EE5944" w:rsidRPr="00483C5B" w:rsidRDefault="00EE5944" w:rsidP="0042557C">
            <w:pPr>
              <w:spacing w:before="40" w:after="40"/>
              <w:rPr>
                <w:rFonts w:ascii="Arial" w:hAnsi="Arial" w:cs="Arial"/>
                <w:color w:val="FF0000"/>
                <w:sz w:val="22"/>
                <w:szCs w:val="22"/>
                <w:rtl/>
              </w:rPr>
            </w:pPr>
          </w:p>
        </w:tc>
      </w:tr>
      <w:tr w:rsidR="00EE5944" w:rsidRPr="00483C5B" w14:paraId="0AC53FFB" w14:textId="77777777" w:rsidTr="0042557C">
        <w:trPr>
          <w:jc w:val="center"/>
        </w:trPr>
        <w:tc>
          <w:tcPr>
            <w:tcW w:w="2668" w:type="dxa"/>
            <w:tcBorders>
              <w:top w:val="nil"/>
              <w:bottom w:val="single" w:sz="4" w:space="0" w:color="auto"/>
            </w:tcBorders>
          </w:tcPr>
          <w:p w14:paraId="317FA5B2" w14:textId="77777777" w:rsidR="00EE5944" w:rsidRPr="00483C5B" w:rsidRDefault="00EE5944" w:rsidP="0042557C">
            <w:pPr>
              <w:spacing w:after="4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14:paraId="090461B4" w14:textId="77777777" w:rsidR="00EE5944" w:rsidRPr="00483C5B" w:rsidRDefault="00EE5944" w:rsidP="0042557C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after="40"/>
              <w:ind w:left="360" w:right="0"/>
              <w:rPr>
                <w:rFonts w:ascii="Arial" w:hAnsi="Arial" w:cs="Arial"/>
                <w:sz w:val="22"/>
                <w:szCs w:val="22"/>
                <w:rtl/>
              </w:rPr>
            </w:pPr>
            <w:r w:rsidRPr="00483C5B">
              <w:rPr>
                <w:rFonts w:ascii="Arial" w:hAnsi="Arial" w:cs="Arial"/>
                <w:sz w:val="22"/>
                <w:szCs w:val="22"/>
                <w:rtl/>
              </w:rPr>
              <w:t xml:space="preserve">ויסות קצב הלב </w:t>
            </w:r>
          </w:p>
        </w:tc>
        <w:tc>
          <w:tcPr>
            <w:tcW w:w="2824" w:type="dxa"/>
            <w:tcBorders>
              <w:top w:val="nil"/>
              <w:bottom w:val="single" w:sz="4" w:space="0" w:color="auto"/>
            </w:tcBorders>
          </w:tcPr>
          <w:p w14:paraId="0824E72C" w14:textId="77777777" w:rsidR="00EE5944" w:rsidRPr="00483C5B" w:rsidRDefault="00EE5944" w:rsidP="0042557C">
            <w:pPr>
              <w:spacing w:before="40" w:after="40"/>
              <w:rPr>
                <w:rFonts w:ascii="Arial" w:hAnsi="Arial" w:cs="Arial"/>
                <w:color w:val="FF0000"/>
                <w:sz w:val="22"/>
                <w:szCs w:val="22"/>
                <w:rtl/>
              </w:rPr>
            </w:pPr>
            <w:r w:rsidRPr="00483C5B">
              <w:rPr>
                <w:rFonts w:ascii="Arial" w:hAnsi="Arial" w:cs="Arial"/>
                <w:sz w:val="22"/>
                <w:szCs w:val="22"/>
                <w:rtl/>
              </w:rPr>
              <w:t>אדרנלין, דופק, קוצב לב, קצב לב.</w:t>
            </w:r>
          </w:p>
        </w:tc>
      </w:tr>
    </w:tbl>
    <w:p w14:paraId="4C342E1D" w14:textId="77777777" w:rsidR="00EE5944" w:rsidRPr="008767EB" w:rsidRDefault="00EE5944" w:rsidP="00EE5944">
      <w:pPr>
        <w:pStyle w:val="3"/>
        <w:rPr>
          <w:rFonts w:cs="Arial"/>
          <w:b/>
          <w:bCs/>
          <w:sz w:val="24"/>
          <w:szCs w:val="32"/>
          <w:rtl/>
        </w:rPr>
      </w:pPr>
    </w:p>
    <w:p w14:paraId="39CF031E" w14:textId="77777777" w:rsidR="005968BE" w:rsidRDefault="005968BE" w:rsidP="00EE5944">
      <w:pPr>
        <w:pStyle w:val="3"/>
        <w:outlineLvl w:val="0"/>
        <w:rPr>
          <w:rFonts w:cs="Arial"/>
          <w:b/>
          <w:bCs/>
          <w:sz w:val="28"/>
          <w:szCs w:val="28"/>
          <w:rtl/>
        </w:rPr>
      </w:pPr>
    </w:p>
    <w:p w14:paraId="78BC7D89" w14:textId="77777777" w:rsidR="005968BE" w:rsidRDefault="005968BE" w:rsidP="00EE5944">
      <w:pPr>
        <w:pStyle w:val="3"/>
        <w:outlineLvl w:val="0"/>
        <w:rPr>
          <w:rFonts w:cs="Arial"/>
          <w:b/>
          <w:bCs/>
          <w:sz w:val="28"/>
          <w:szCs w:val="28"/>
          <w:rtl/>
        </w:rPr>
      </w:pPr>
    </w:p>
    <w:p w14:paraId="08D9F5A4" w14:textId="55B76C24" w:rsidR="00EE5944" w:rsidRDefault="005968BE" w:rsidP="00EE5944">
      <w:pPr>
        <w:pStyle w:val="3"/>
        <w:outlineLvl w:val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מעבדות שנערכו במהלך השנה</w:t>
      </w:r>
    </w:p>
    <w:p w14:paraId="2CB145A8" w14:textId="77777777" w:rsidR="00EE5944" w:rsidRDefault="00EE5944" w:rsidP="00EE5944">
      <w:pPr>
        <w:pStyle w:val="3"/>
        <w:outlineLvl w:val="0"/>
        <w:rPr>
          <w:rFonts w:cs="Arial"/>
          <w:b/>
          <w:bCs/>
          <w:sz w:val="28"/>
          <w:szCs w:val="28"/>
          <w:rtl/>
        </w:rPr>
      </w:pPr>
    </w:p>
    <w:p w14:paraId="27CA16E6" w14:textId="77777777" w:rsidR="00DB55C2" w:rsidRDefault="00DB55C2"/>
    <w:sectPr w:rsidR="00DB55C2" w:rsidSect="00BD647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683AD" w14:textId="77777777" w:rsidR="00573486" w:rsidRDefault="00573486" w:rsidP="00EE5944">
      <w:r>
        <w:separator/>
      </w:r>
    </w:p>
  </w:endnote>
  <w:endnote w:type="continuationSeparator" w:id="0">
    <w:p w14:paraId="0C024C67" w14:textId="77777777" w:rsidR="00573486" w:rsidRDefault="00573486" w:rsidP="00EE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B05E" w14:textId="77777777" w:rsidR="00573486" w:rsidRDefault="00573486" w:rsidP="00EE5944">
      <w:r>
        <w:separator/>
      </w:r>
    </w:p>
  </w:footnote>
  <w:footnote w:type="continuationSeparator" w:id="0">
    <w:p w14:paraId="7D0FA8CC" w14:textId="77777777" w:rsidR="00573486" w:rsidRDefault="00573486" w:rsidP="00EE5944">
      <w:r>
        <w:continuationSeparator/>
      </w:r>
    </w:p>
  </w:footnote>
  <w:footnote w:id="1">
    <w:p w14:paraId="2BC8C309" w14:textId="77777777" w:rsidR="00EE5944" w:rsidRDefault="00EE5944" w:rsidP="00EE5944">
      <w:pPr>
        <w:pStyle w:val="a6"/>
        <w:rPr>
          <w:rtl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6339"/>
    <w:multiLevelType w:val="hybridMultilevel"/>
    <w:tmpl w:val="36941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F29AAC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31AA2"/>
    <w:multiLevelType w:val="hybridMultilevel"/>
    <w:tmpl w:val="AE5A4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C024CD1"/>
    <w:multiLevelType w:val="hybridMultilevel"/>
    <w:tmpl w:val="B33A35AA"/>
    <w:lvl w:ilvl="0" w:tplc="4D122058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w w:val="9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3A103DB6"/>
    <w:multiLevelType w:val="hybridMultilevel"/>
    <w:tmpl w:val="7C5EB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42E10"/>
    <w:multiLevelType w:val="hybridMultilevel"/>
    <w:tmpl w:val="472851F0"/>
    <w:lvl w:ilvl="0" w:tplc="04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num w:numId="1" w16cid:durableId="2128623402">
    <w:abstractNumId w:val="1"/>
  </w:num>
  <w:num w:numId="2" w16cid:durableId="781650695">
    <w:abstractNumId w:val="2"/>
  </w:num>
  <w:num w:numId="3" w16cid:durableId="860049277">
    <w:abstractNumId w:val="4"/>
  </w:num>
  <w:num w:numId="4" w16cid:durableId="1336494365">
    <w:abstractNumId w:val="3"/>
  </w:num>
  <w:num w:numId="5" w16cid:durableId="210930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44"/>
    <w:rsid w:val="001F31DC"/>
    <w:rsid w:val="0042012F"/>
    <w:rsid w:val="00573486"/>
    <w:rsid w:val="005968BE"/>
    <w:rsid w:val="00BD647C"/>
    <w:rsid w:val="00C8345B"/>
    <w:rsid w:val="00DB13C1"/>
    <w:rsid w:val="00DB55C2"/>
    <w:rsid w:val="00E26F9C"/>
    <w:rsid w:val="00EE5944"/>
    <w:rsid w:val="00FB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99F92"/>
  <w15:chartTrackingRefBased/>
  <w15:docId w15:val="{56A87E27-C4F4-42CB-8EC1-238FE2FC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44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paragraph" w:styleId="2">
    <w:name w:val="heading 2"/>
    <w:basedOn w:val="a"/>
    <w:next w:val="a"/>
    <w:link w:val="20"/>
    <w:qFormat/>
    <w:rsid w:val="00EE59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EE594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footer"/>
    <w:basedOn w:val="a"/>
    <w:link w:val="a4"/>
    <w:rsid w:val="00EE5944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basedOn w:val="a0"/>
    <w:link w:val="a3"/>
    <w:rsid w:val="00EE5944"/>
    <w:rPr>
      <w:rFonts w:ascii="Times New Roman" w:eastAsia="Times New Roman" w:hAnsi="Times New Roman" w:cs="Miriam"/>
      <w:sz w:val="20"/>
      <w:szCs w:val="20"/>
    </w:rPr>
  </w:style>
  <w:style w:type="character" w:styleId="a5">
    <w:name w:val="footnote reference"/>
    <w:semiHidden/>
    <w:rsid w:val="00EE5944"/>
    <w:rPr>
      <w:vertAlign w:val="superscript"/>
    </w:rPr>
  </w:style>
  <w:style w:type="paragraph" w:styleId="a6">
    <w:name w:val="footnote text"/>
    <w:basedOn w:val="a"/>
    <w:link w:val="a7"/>
    <w:semiHidden/>
    <w:rsid w:val="00EE5944"/>
  </w:style>
  <w:style w:type="character" w:customStyle="1" w:styleId="a7">
    <w:name w:val="טקסט הערת שוליים תו"/>
    <w:basedOn w:val="a0"/>
    <w:link w:val="a6"/>
    <w:semiHidden/>
    <w:rsid w:val="00EE5944"/>
    <w:rPr>
      <w:rFonts w:ascii="Times New Roman" w:eastAsia="Times New Roman" w:hAnsi="Times New Roman" w:cs="Miriam"/>
      <w:sz w:val="20"/>
      <w:szCs w:val="20"/>
    </w:rPr>
  </w:style>
  <w:style w:type="paragraph" w:styleId="3">
    <w:name w:val="Body Text 3"/>
    <w:basedOn w:val="a"/>
    <w:link w:val="30"/>
    <w:rsid w:val="00EE5944"/>
    <w:pPr>
      <w:spacing w:line="360" w:lineRule="auto"/>
    </w:pPr>
    <w:rPr>
      <w:rFonts w:ascii="Arial" w:hAnsi="Arial" w:cs="David"/>
      <w:szCs w:val="24"/>
    </w:rPr>
  </w:style>
  <w:style w:type="character" w:customStyle="1" w:styleId="30">
    <w:name w:val="גוף טקסט 3 תו"/>
    <w:basedOn w:val="a0"/>
    <w:link w:val="3"/>
    <w:rsid w:val="00EE5944"/>
    <w:rPr>
      <w:rFonts w:ascii="Arial" w:eastAsia="Times New Roman" w:hAnsi="Arial" w:cs="David"/>
      <w:sz w:val="20"/>
      <w:szCs w:val="24"/>
    </w:rPr>
  </w:style>
  <w:style w:type="paragraph" w:styleId="a8">
    <w:name w:val="List Paragraph"/>
    <w:basedOn w:val="a"/>
    <w:uiPriority w:val="99"/>
    <w:qFormat/>
    <w:rsid w:val="005968B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</dc:creator>
  <cp:keywords/>
  <dc:description/>
  <cp:lastModifiedBy>sarka galey chen</cp:lastModifiedBy>
  <cp:revision>2</cp:revision>
  <dcterms:created xsi:type="dcterms:W3CDTF">2026-07-08T06:52:00Z</dcterms:created>
  <dcterms:modified xsi:type="dcterms:W3CDTF">2026-07-08T06:52:00Z</dcterms:modified>
</cp:coreProperties>
</file>